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B50A" w14:textId="77777777" w:rsidR="00F52F44" w:rsidRDefault="001414E8">
      <w:pPr>
        <w:widowControl/>
        <w:spacing w:line="360" w:lineRule="auto"/>
        <w:jc w:val="center"/>
        <w:rPr>
          <w:rFonts w:ascii="隶书" w:eastAsia="隶书" w:hAnsi="宋体" w:cs="宋体"/>
          <w:bCs/>
          <w:kern w:val="0"/>
          <w:sz w:val="30"/>
          <w:szCs w:val="30"/>
        </w:rPr>
      </w:pPr>
      <w:r>
        <w:rPr>
          <w:rFonts w:ascii="隶书" w:eastAsia="隶书" w:hAnsi="宋体" w:cs="宋体" w:hint="eastAsia"/>
          <w:bCs/>
          <w:kern w:val="0"/>
          <w:sz w:val="30"/>
          <w:szCs w:val="30"/>
        </w:rPr>
        <w:t>武汉天源环保股份有限公司</w:t>
      </w:r>
    </w:p>
    <w:p w14:paraId="32553B97" w14:textId="77777777" w:rsidR="00F52F44" w:rsidRDefault="001414E8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2022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届毕业生招聘简章</w:t>
      </w:r>
    </w:p>
    <w:p w14:paraId="0ADBEC8C" w14:textId="77777777" w:rsidR="00F52F44" w:rsidRDefault="00F52F4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FF0000"/>
          <w:kern w:val="0"/>
          <w:sz w:val="24"/>
        </w:rPr>
      </w:pPr>
    </w:p>
    <w:p w14:paraId="320E5E6C" w14:textId="77777777" w:rsidR="00F52F44" w:rsidRDefault="001414E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一、企业简介</w:t>
      </w:r>
    </w:p>
    <w:p w14:paraId="501F2792" w14:textId="77777777" w:rsidR="008D2423" w:rsidRDefault="008D2423" w:rsidP="008D2423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733345">
        <w:rPr>
          <w:rFonts w:ascii="宋体" w:hAnsi="宋体" w:hint="eastAsia"/>
          <w:bCs/>
          <w:sz w:val="24"/>
        </w:rPr>
        <w:t>武汉天源环保股份有限公司创立于2009 年，</w:t>
      </w:r>
      <w:r>
        <w:rPr>
          <w:rFonts w:ascii="宋体" w:hAnsi="宋体" w:hint="eastAsia"/>
          <w:bCs/>
          <w:sz w:val="24"/>
        </w:rPr>
        <w:t>是</w:t>
      </w:r>
      <w:r w:rsidRPr="00733345">
        <w:rPr>
          <w:rFonts w:ascii="宋体" w:hAnsi="宋体" w:hint="eastAsia"/>
          <w:bCs/>
          <w:sz w:val="24"/>
        </w:rPr>
        <w:t>深交</w:t>
      </w:r>
      <w:proofErr w:type="gramStart"/>
      <w:r w:rsidRPr="00733345">
        <w:rPr>
          <w:rFonts w:ascii="宋体" w:hAnsi="宋体" w:hint="eastAsia"/>
          <w:bCs/>
          <w:sz w:val="24"/>
        </w:rPr>
        <w:t>所创业</w:t>
      </w:r>
      <w:proofErr w:type="gramEnd"/>
      <w:r w:rsidRPr="00733345">
        <w:rPr>
          <w:rFonts w:ascii="宋体" w:hAnsi="宋体" w:hint="eastAsia"/>
          <w:bCs/>
          <w:sz w:val="24"/>
        </w:rPr>
        <w:t>板</w:t>
      </w:r>
      <w:r>
        <w:rPr>
          <w:rFonts w:ascii="宋体" w:hAnsi="宋体" w:hint="eastAsia"/>
          <w:bCs/>
          <w:sz w:val="24"/>
        </w:rPr>
        <w:t>上市企业</w:t>
      </w:r>
      <w:r w:rsidRPr="00733345">
        <w:rPr>
          <w:rFonts w:ascii="宋体" w:hAnsi="宋体" w:hint="eastAsia"/>
          <w:bCs/>
          <w:sz w:val="24"/>
        </w:rPr>
        <w:t>（股票代码301127）</w:t>
      </w:r>
      <w:r>
        <w:rPr>
          <w:rFonts w:ascii="宋体" w:hAnsi="宋体" w:hint="eastAsia"/>
          <w:bCs/>
          <w:sz w:val="24"/>
        </w:rPr>
        <w:t>，</w:t>
      </w:r>
      <w:r w:rsidRPr="00733345">
        <w:rPr>
          <w:rFonts w:ascii="宋体" w:hAnsi="宋体" w:hint="eastAsia"/>
          <w:bCs/>
          <w:sz w:val="24"/>
        </w:rPr>
        <w:t>专注于环境治理，一直</w:t>
      </w:r>
      <w:proofErr w:type="gramStart"/>
      <w:r w:rsidRPr="00733345">
        <w:rPr>
          <w:rFonts w:ascii="宋体" w:hAnsi="宋体" w:hint="eastAsia"/>
          <w:bCs/>
          <w:sz w:val="24"/>
        </w:rPr>
        <w:t>践行</w:t>
      </w:r>
      <w:proofErr w:type="gramEnd"/>
      <w:r w:rsidRPr="00733345">
        <w:rPr>
          <w:rFonts w:ascii="宋体" w:hAnsi="宋体" w:hint="eastAsia"/>
          <w:bCs/>
          <w:sz w:val="24"/>
        </w:rPr>
        <w:t>“还世界一片清新”的初心推进生态文明建设，致力于打造成为全球领先的环境综合治理</w:t>
      </w:r>
      <w:r>
        <w:rPr>
          <w:rFonts w:ascii="宋体" w:hAnsi="宋体" w:hint="eastAsia"/>
          <w:bCs/>
          <w:sz w:val="24"/>
        </w:rPr>
        <w:t>企业</w:t>
      </w:r>
      <w:r w:rsidRPr="00733345">
        <w:rPr>
          <w:rFonts w:ascii="宋体" w:hAnsi="宋体" w:hint="eastAsia"/>
          <w:bCs/>
          <w:sz w:val="24"/>
        </w:rPr>
        <w:t>。</w:t>
      </w:r>
    </w:p>
    <w:p w14:paraId="1EC2C4C2" w14:textId="2759063B" w:rsidR="008D2423" w:rsidRPr="00733345" w:rsidRDefault="008D2423" w:rsidP="008D2423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733345">
        <w:rPr>
          <w:rFonts w:ascii="宋体" w:hAnsi="宋体" w:hint="eastAsia"/>
          <w:bCs/>
          <w:sz w:val="24"/>
        </w:rPr>
        <w:t>天源环保是湖北天源环保集团控股，</w:t>
      </w:r>
      <w:proofErr w:type="gramStart"/>
      <w:r w:rsidRPr="00733345">
        <w:rPr>
          <w:rFonts w:ascii="宋体" w:hAnsi="宋体" w:hint="eastAsia"/>
          <w:bCs/>
          <w:sz w:val="24"/>
        </w:rPr>
        <w:t>央企华侨</w:t>
      </w:r>
      <w:proofErr w:type="gramEnd"/>
      <w:r w:rsidRPr="00733345">
        <w:rPr>
          <w:rFonts w:ascii="宋体" w:hAnsi="宋体" w:hint="eastAsia"/>
          <w:bCs/>
          <w:sz w:val="24"/>
        </w:rPr>
        <w:t>城·康佳集团、中烟</w:t>
      </w:r>
      <w:r>
        <w:rPr>
          <w:rFonts w:ascii="宋体" w:hAnsi="宋体" w:hint="eastAsia"/>
          <w:bCs/>
          <w:sz w:val="24"/>
        </w:rPr>
        <w:t>集团</w:t>
      </w:r>
      <w:r w:rsidRPr="00733345">
        <w:rPr>
          <w:rFonts w:ascii="宋体" w:hAnsi="宋体" w:hint="eastAsia"/>
          <w:bCs/>
          <w:sz w:val="24"/>
        </w:rPr>
        <w:t>·红塔合和等国资参股的混合制新生态环保企业</w:t>
      </w:r>
      <w:r>
        <w:rPr>
          <w:rFonts w:ascii="宋体" w:hAnsi="宋体" w:hint="eastAsia"/>
          <w:bCs/>
          <w:sz w:val="24"/>
        </w:rPr>
        <w:t>。</w:t>
      </w:r>
      <w:r w:rsidRPr="00733345">
        <w:rPr>
          <w:rFonts w:ascii="宋体" w:hAnsi="宋体" w:hint="eastAsia"/>
          <w:bCs/>
          <w:sz w:val="24"/>
        </w:rPr>
        <w:t>公司注册资金4.1亿元，现有员工</w:t>
      </w:r>
      <w:r>
        <w:rPr>
          <w:rFonts w:ascii="宋体" w:hAnsi="宋体"/>
          <w:bCs/>
          <w:sz w:val="24"/>
        </w:rPr>
        <w:t>10</w:t>
      </w:r>
      <w:r w:rsidRPr="00733345">
        <w:rPr>
          <w:rFonts w:ascii="宋体" w:hAnsi="宋体" w:hint="eastAsia"/>
          <w:bCs/>
          <w:sz w:val="24"/>
        </w:rPr>
        <w:t>00余人，业务</w:t>
      </w:r>
      <w:proofErr w:type="gramStart"/>
      <w:r w:rsidRPr="00733345">
        <w:rPr>
          <w:rFonts w:ascii="宋体" w:hAnsi="宋体" w:hint="eastAsia"/>
          <w:bCs/>
          <w:sz w:val="24"/>
        </w:rPr>
        <w:t>覆盖水</w:t>
      </w:r>
      <w:proofErr w:type="gramEnd"/>
      <w:r w:rsidRPr="00733345">
        <w:rPr>
          <w:rFonts w:ascii="宋体" w:hAnsi="宋体" w:hint="eastAsia"/>
          <w:bCs/>
          <w:sz w:val="24"/>
        </w:rPr>
        <w:t>环境治理、固体废弃物处置</w:t>
      </w:r>
      <w:r>
        <w:rPr>
          <w:rFonts w:ascii="宋体" w:hAnsi="宋体" w:hint="eastAsia"/>
          <w:bCs/>
          <w:sz w:val="24"/>
        </w:rPr>
        <w:t>、</w:t>
      </w:r>
      <w:r w:rsidRPr="00733345">
        <w:rPr>
          <w:rFonts w:ascii="宋体" w:hAnsi="宋体" w:hint="eastAsia"/>
          <w:bCs/>
          <w:sz w:val="24"/>
        </w:rPr>
        <w:t>环保能源</w:t>
      </w:r>
      <w:r>
        <w:rPr>
          <w:rFonts w:ascii="宋体" w:hAnsi="宋体" w:hint="eastAsia"/>
          <w:bCs/>
          <w:sz w:val="24"/>
        </w:rPr>
        <w:t>、高端环保装备制造</w:t>
      </w:r>
      <w:r w:rsidRPr="00733345">
        <w:rPr>
          <w:rFonts w:ascii="宋体" w:hAnsi="宋体" w:hint="eastAsia"/>
          <w:bCs/>
          <w:sz w:val="24"/>
        </w:rPr>
        <w:t>，采用BOT、PPP、EPC、TOT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>PC</w:t>
      </w:r>
      <w:r w:rsidRPr="00733345">
        <w:rPr>
          <w:rFonts w:ascii="宋体" w:hAnsi="宋体" w:hint="eastAsia"/>
          <w:bCs/>
          <w:sz w:val="24"/>
        </w:rPr>
        <w:t>及环保设备的生产制造与集成销售、环保项目运营</w:t>
      </w:r>
      <w:r>
        <w:rPr>
          <w:rFonts w:ascii="宋体" w:hAnsi="宋体" w:hint="eastAsia"/>
          <w:bCs/>
          <w:sz w:val="24"/>
        </w:rPr>
        <w:t>等</w:t>
      </w:r>
      <w:r w:rsidRPr="00733345">
        <w:rPr>
          <w:rFonts w:ascii="宋体" w:hAnsi="宋体" w:hint="eastAsia"/>
          <w:bCs/>
          <w:sz w:val="24"/>
        </w:rPr>
        <w:t>模式</w:t>
      </w:r>
      <w:r>
        <w:rPr>
          <w:rFonts w:ascii="宋体" w:hAnsi="宋体" w:hint="eastAsia"/>
          <w:bCs/>
          <w:sz w:val="24"/>
        </w:rPr>
        <w:t>，</w:t>
      </w:r>
      <w:r w:rsidRPr="00733345">
        <w:rPr>
          <w:rFonts w:ascii="宋体" w:hAnsi="宋体" w:hint="eastAsia"/>
          <w:bCs/>
          <w:sz w:val="24"/>
        </w:rPr>
        <w:t>为客户提供</w:t>
      </w:r>
      <w:r>
        <w:rPr>
          <w:rFonts w:ascii="宋体" w:hAnsi="宋体" w:hint="eastAsia"/>
          <w:bCs/>
          <w:sz w:val="24"/>
        </w:rPr>
        <w:t>工艺设计、</w:t>
      </w:r>
      <w:r w:rsidRPr="00733345">
        <w:rPr>
          <w:rFonts w:ascii="宋体" w:hAnsi="宋体" w:hint="eastAsia"/>
          <w:bCs/>
          <w:sz w:val="24"/>
        </w:rPr>
        <w:t>项目投资、工程建设、运营服务的一体化解决方案。</w:t>
      </w:r>
    </w:p>
    <w:p w14:paraId="5D9470C6" w14:textId="1D50DB87" w:rsidR="008D2423" w:rsidRPr="00733345" w:rsidRDefault="008D2423" w:rsidP="008D2423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公司</w:t>
      </w:r>
      <w:r w:rsidRPr="00733345">
        <w:rPr>
          <w:rFonts w:ascii="宋体" w:hAnsi="宋体" w:hint="eastAsia"/>
          <w:bCs/>
          <w:sz w:val="24"/>
        </w:rPr>
        <w:t>主要涉及垃圾渗滤液治理</w:t>
      </w:r>
      <w:r>
        <w:rPr>
          <w:rFonts w:ascii="宋体" w:hAnsi="宋体" w:hint="eastAsia"/>
          <w:bCs/>
          <w:sz w:val="24"/>
        </w:rPr>
        <w:t>；市政污水处理、</w:t>
      </w:r>
      <w:r w:rsidRPr="00733345">
        <w:rPr>
          <w:rFonts w:ascii="宋体" w:hAnsi="宋体" w:hint="eastAsia"/>
          <w:bCs/>
          <w:sz w:val="24"/>
        </w:rPr>
        <w:t>工业废水处理、</w:t>
      </w:r>
      <w:r>
        <w:rPr>
          <w:rFonts w:ascii="宋体" w:hAnsi="宋体" w:hint="eastAsia"/>
          <w:bCs/>
          <w:sz w:val="24"/>
        </w:rPr>
        <w:t>城市供水、中水回用；</w:t>
      </w:r>
      <w:r w:rsidRPr="00733345">
        <w:rPr>
          <w:rFonts w:ascii="宋体" w:hAnsi="宋体" w:hint="eastAsia"/>
          <w:bCs/>
          <w:sz w:val="24"/>
        </w:rPr>
        <w:t>垃圾焚烧发电</w:t>
      </w:r>
      <w:r>
        <w:rPr>
          <w:rFonts w:ascii="宋体" w:hAnsi="宋体" w:hint="eastAsia"/>
          <w:bCs/>
          <w:sz w:val="24"/>
        </w:rPr>
        <w:t>、生物质发电；</w:t>
      </w:r>
      <w:r w:rsidRPr="00733345">
        <w:rPr>
          <w:rFonts w:ascii="宋体" w:hAnsi="宋体" w:hint="eastAsia"/>
          <w:bCs/>
          <w:sz w:val="24"/>
        </w:rPr>
        <w:t>污泥综合处置、生活垃圾综合处置、建筑垃圾处置、餐厨</w:t>
      </w:r>
      <w:proofErr w:type="gramStart"/>
      <w:r w:rsidRPr="00733345">
        <w:rPr>
          <w:rFonts w:ascii="宋体" w:hAnsi="宋体" w:hint="eastAsia"/>
          <w:bCs/>
          <w:sz w:val="24"/>
        </w:rPr>
        <w:t>及厨余</w:t>
      </w:r>
      <w:proofErr w:type="gramEnd"/>
      <w:r w:rsidRPr="00733345">
        <w:rPr>
          <w:rFonts w:ascii="宋体" w:hAnsi="宋体" w:hint="eastAsia"/>
          <w:bCs/>
          <w:sz w:val="24"/>
        </w:rPr>
        <w:t>垃圾处置、工业垃圾处置</w:t>
      </w:r>
      <w:r>
        <w:rPr>
          <w:rFonts w:ascii="宋体" w:hAnsi="宋体" w:hint="eastAsia"/>
          <w:bCs/>
          <w:sz w:val="24"/>
        </w:rPr>
        <w:t>、飞灰处置及</w:t>
      </w:r>
      <w:r w:rsidRPr="00733345">
        <w:rPr>
          <w:rFonts w:ascii="宋体" w:hAnsi="宋体" w:hint="eastAsia"/>
          <w:bCs/>
          <w:sz w:val="24"/>
        </w:rPr>
        <w:t>市政供排水配套</w:t>
      </w:r>
      <w:r>
        <w:rPr>
          <w:rFonts w:ascii="宋体" w:hAnsi="宋体" w:hint="eastAsia"/>
          <w:bCs/>
          <w:sz w:val="24"/>
        </w:rPr>
        <w:t>管网</w:t>
      </w:r>
      <w:r w:rsidRPr="00733345">
        <w:rPr>
          <w:rFonts w:ascii="宋体" w:hAnsi="宋体" w:hint="eastAsia"/>
          <w:bCs/>
          <w:sz w:val="24"/>
        </w:rPr>
        <w:t>设施建设等水</w:t>
      </w:r>
      <w:proofErr w:type="gramStart"/>
      <w:r w:rsidRPr="00733345">
        <w:rPr>
          <w:rFonts w:ascii="宋体" w:hAnsi="宋体" w:hint="eastAsia"/>
          <w:bCs/>
          <w:sz w:val="24"/>
        </w:rPr>
        <w:t>务</w:t>
      </w:r>
      <w:proofErr w:type="gramEnd"/>
      <w:r>
        <w:rPr>
          <w:rFonts w:ascii="宋体" w:hAnsi="宋体" w:hint="eastAsia"/>
          <w:bCs/>
          <w:sz w:val="24"/>
        </w:rPr>
        <w:t>、</w:t>
      </w:r>
      <w:r w:rsidRPr="00733345">
        <w:rPr>
          <w:rFonts w:ascii="宋体" w:hAnsi="宋体" w:hint="eastAsia"/>
          <w:bCs/>
          <w:sz w:val="24"/>
        </w:rPr>
        <w:t>固废处置领域业务。公司在全国设立</w:t>
      </w:r>
      <w:r>
        <w:rPr>
          <w:rFonts w:ascii="宋体" w:hAnsi="宋体" w:hint="eastAsia"/>
          <w:bCs/>
          <w:sz w:val="24"/>
        </w:rPr>
        <w:t>5个区域销售公司、</w:t>
      </w:r>
      <w:r w:rsidRPr="00733345"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0</w:t>
      </w:r>
      <w:r w:rsidRPr="00733345">
        <w:rPr>
          <w:rFonts w:ascii="宋体" w:hAnsi="宋体" w:hint="eastAsia"/>
          <w:bCs/>
          <w:sz w:val="24"/>
        </w:rPr>
        <w:t>个分公司</w:t>
      </w:r>
      <w:r>
        <w:rPr>
          <w:rFonts w:ascii="宋体" w:hAnsi="宋体" w:hint="eastAsia"/>
          <w:bCs/>
          <w:sz w:val="24"/>
        </w:rPr>
        <w:t>及</w:t>
      </w:r>
      <w:r>
        <w:rPr>
          <w:rFonts w:ascii="宋体" w:hAnsi="宋体"/>
          <w:bCs/>
          <w:sz w:val="24"/>
        </w:rPr>
        <w:t>42</w:t>
      </w:r>
      <w:r w:rsidRPr="00733345">
        <w:rPr>
          <w:rFonts w:ascii="宋体" w:hAnsi="宋体" w:hint="eastAsia"/>
          <w:bCs/>
          <w:sz w:val="24"/>
        </w:rPr>
        <w:t>个控股子公司，业务遍及20余个省市。</w:t>
      </w:r>
    </w:p>
    <w:p w14:paraId="22B734DF" w14:textId="77777777" w:rsidR="008D2423" w:rsidRPr="00733345" w:rsidRDefault="008D2423" w:rsidP="008D2423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733345">
        <w:rPr>
          <w:rFonts w:ascii="宋体" w:hAnsi="宋体" w:hint="eastAsia"/>
          <w:bCs/>
          <w:sz w:val="24"/>
        </w:rPr>
        <w:t>天源环保为国家高新技术企业，是湖北省专精特新小巨人企业、湖北省支柱产业细分领域隐形冠军示范企业、湖北省新民营经济企业之星100</w:t>
      </w:r>
      <w:proofErr w:type="gramStart"/>
      <w:r w:rsidRPr="00733345">
        <w:rPr>
          <w:rFonts w:ascii="宋体" w:hAnsi="宋体" w:hint="eastAsia"/>
          <w:bCs/>
          <w:sz w:val="24"/>
        </w:rPr>
        <w:t>强先进</w:t>
      </w:r>
      <w:proofErr w:type="gramEnd"/>
      <w:r w:rsidRPr="00733345">
        <w:rPr>
          <w:rFonts w:ascii="宋体" w:hAnsi="宋体" w:hint="eastAsia"/>
          <w:bCs/>
          <w:sz w:val="24"/>
        </w:rPr>
        <w:t>单位、武汉市民营百强企业、武汉市科技小巨人企业，武汉市</w:t>
      </w:r>
      <w:proofErr w:type="gramStart"/>
      <w:r w:rsidRPr="00733345">
        <w:rPr>
          <w:rFonts w:ascii="宋体" w:hAnsi="宋体" w:hint="eastAsia"/>
          <w:bCs/>
          <w:sz w:val="24"/>
        </w:rPr>
        <w:t>千企万人</w:t>
      </w:r>
      <w:proofErr w:type="gramEnd"/>
      <w:r w:rsidRPr="00733345">
        <w:rPr>
          <w:rFonts w:ascii="宋体" w:hAnsi="宋体" w:hint="eastAsia"/>
          <w:bCs/>
          <w:sz w:val="24"/>
        </w:rPr>
        <w:t>支持计划企业</w:t>
      </w:r>
      <w:r>
        <w:rPr>
          <w:rFonts w:ascii="宋体" w:hAnsi="宋体" w:hint="eastAsia"/>
          <w:bCs/>
          <w:sz w:val="24"/>
        </w:rPr>
        <w:t>，</w:t>
      </w:r>
      <w:r w:rsidRPr="00733345">
        <w:rPr>
          <w:rFonts w:ascii="宋体" w:hAnsi="宋体" w:hint="eastAsia"/>
          <w:bCs/>
          <w:sz w:val="24"/>
        </w:rPr>
        <w:t>武汉市企业研究开发中心单位</w:t>
      </w:r>
      <w:r>
        <w:rPr>
          <w:rFonts w:ascii="宋体" w:hAnsi="宋体" w:hint="eastAsia"/>
          <w:bCs/>
          <w:sz w:val="24"/>
        </w:rPr>
        <w:t>，</w:t>
      </w:r>
      <w:r w:rsidRPr="00733345">
        <w:rPr>
          <w:rFonts w:ascii="宋体" w:hAnsi="宋体" w:hint="eastAsia"/>
          <w:bCs/>
          <w:sz w:val="24"/>
        </w:rPr>
        <w:t>获得自主创新研发专利59项；与华中科技大学联合成立重大科研课题项目攻关组，并与武汉科技大学联合成立硕博工作站。</w:t>
      </w:r>
    </w:p>
    <w:p w14:paraId="697419CA" w14:textId="77777777" w:rsidR="008D2423" w:rsidRDefault="008D2423" w:rsidP="008D2423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733345">
        <w:rPr>
          <w:rFonts w:ascii="宋体" w:hAnsi="宋体" w:hint="eastAsia"/>
          <w:bCs/>
          <w:sz w:val="24"/>
        </w:rPr>
        <w:t>公司拥有环保工程专业承包一级、建筑机电安装工程专业承包二级、市政公用工程施工总承包三级、生活垃圾渗滤液处理设施运营服务一级、城镇集中式污水处理设施运营服务一级、环境污染治理</w:t>
      </w:r>
      <w:proofErr w:type="gramStart"/>
      <w:r w:rsidRPr="00733345">
        <w:rPr>
          <w:rFonts w:ascii="宋体" w:hAnsi="宋体" w:hint="eastAsia"/>
          <w:bCs/>
          <w:sz w:val="24"/>
        </w:rPr>
        <w:t>甲级等</w:t>
      </w:r>
      <w:proofErr w:type="gramEnd"/>
      <w:r w:rsidRPr="00733345">
        <w:rPr>
          <w:rFonts w:ascii="宋体" w:hAnsi="宋体" w:hint="eastAsia"/>
          <w:bCs/>
          <w:sz w:val="24"/>
        </w:rPr>
        <w:t>资质</w:t>
      </w:r>
      <w:r>
        <w:rPr>
          <w:rFonts w:ascii="宋体" w:hAnsi="宋体" w:hint="eastAsia"/>
          <w:bCs/>
          <w:sz w:val="24"/>
        </w:rPr>
        <w:t>。</w:t>
      </w:r>
      <w:r>
        <w:rPr>
          <w:rFonts w:ascii="宋体" w:hAnsi="宋体"/>
          <w:bCs/>
          <w:sz w:val="24"/>
        </w:rPr>
        <w:t xml:space="preserve"> </w:t>
      </w:r>
    </w:p>
    <w:p w14:paraId="260E3EDD" w14:textId="42029891" w:rsidR="008D2423" w:rsidRDefault="008D2423" w:rsidP="008D2423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733345">
        <w:rPr>
          <w:rFonts w:ascii="宋体" w:hAnsi="宋体" w:hint="eastAsia"/>
          <w:bCs/>
          <w:sz w:val="24"/>
        </w:rPr>
        <w:t>公司</w:t>
      </w:r>
      <w:r>
        <w:rPr>
          <w:rFonts w:ascii="宋体" w:hAnsi="宋体" w:hint="eastAsia"/>
          <w:bCs/>
          <w:sz w:val="24"/>
        </w:rPr>
        <w:t>坚守“</w:t>
      </w:r>
      <w:r w:rsidRPr="00733345">
        <w:rPr>
          <w:rFonts w:ascii="宋体" w:hAnsi="宋体" w:hint="eastAsia"/>
          <w:bCs/>
          <w:sz w:val="24"/>
        </w:rPr>
        <w:t>以信为本、以和为贵、合作共赢”的经营理念</w:t>
      </w:r>
      <w:r>
        <w:rPr>
          <w:rFonts w:ascii="宋体" w:hAnsi="宋体" w:hint="eastAsia"/>
          <w:bCs/>
          <w:sz w:val="24"/>
        </w:rPr>
        <w:t>，</w:t>
      </w:r>
      <w:r w:rsidRPr="00733345">
        <w:rPr>
          <w:rFonts w:ascii="宋体" w:hAnsi="宋体" w:hint="eastAsia"/>
          <w:bCs/>
          <w:sz w:val="24"/>
        </w:rPr>
        <w:t>秉承“以技术引领市场，以质量、服务赢得客户”的发展方针，始终坚持“推进环保、回归自然”，发扬“忠诚、正直、进取、敬业”的</w:t>
      </w:r>
      <w:r>
        <w:rPr>
          <w:rFonts w:ascii="宋体" w:hAnsi="宋体" w:hint="eastAsia"/>
          <w:bCs/>
          <w:sz w:val="24"/>
        </w:rPr>
        <w:t>企业</w:t>
      </w:r>
      <w:r w:rsidRPr="00733345">
        <w:rPr>
          <w:rFonts w:ascii="宋体" w:hAnsi="宋体" w:hint="eastAsia"/>
          <w:bCs/>
          <w:sz w:val="24"/>
        </w:rPr>
        <w:t>精神，以责任、诚信、务实的态度做好每个项目。天源环保愿与社会各界携手共创美好环境。</w:t>
      </w:r>
    </w:p>
    <w:p w14:paraId="78A3DA4C" w14:textId="77777777" w:rsidR="008D2423" w:rsidRPr="00687C9C" w:rsidRDefault="008D2423" w:rsidP="008D2423">
      <w:pPr>
        <w:spacing w:line="360" w:lineRule="auto"/>
        <w:ind w:firstLine="480"/>
        <w:rPr>
          <w:rFonts w:ascii="宋体" w:hAnsi="宋体" w:hint="eastAsia"/>
          <w:bCs/>
          <w:sz w:val="24"/>
        </w:rPr>
      </w:pPr>
    </w:p>
    <w:p w14:paraId="2104927E" w14:textId="77777777" w:rsidR="00F52F44" w:rsidRDefault="001414E8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二、薪酬福利及员工发展</w:t>
      </w:r>
    </w:p>
    <w:p w14:paraId="4774B86D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（一）具有市场竞争力的薪酬待遇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</w:p>
    <w:p w14:paraId="63D40077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新聘应届毕业生，按照毕业院校、岗位类别、面试综合评价确定起始职级及年薪。</w:t>
      </w:r>
    </w:p>
    <w:p w14:paraId="5722D163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（二）完善的福利保障体系</w:t>
      </w:r>
    </w:p>
    <w:p w14:paraId="6DC79BFA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/>
          <w:bCs/>
          <w:kern w:val="0"/>
          <w:sz w:val="24"/>
        </w:rPr>
        <w:t>六险</w:t>
      </w:r>
      <w:proofErr w:type="gramStart"/>
      <w:r>
        <w:rPr>
          <w:rFonts w:ascii="宋体" w:hAnsi="宋体" w:cs="宋体"/>
          <w:bCs/>
          <w:kern w:val="0"/>
          <w:sz w:val="24"/>
        </w:rPr>
        <w:t>一</w:t>
      </w:r>
      <w:proofErr w:type="gramEnd"/>
      <w:r>
        <w:rPr>
          <w:rFonts w:ascii="宋体" w:hAnsi="宋体" w:cs="宋体"/>
          <w:bCs/>
          <w:kern w:val="0"/>
          <w:sz w:val="24"/>
        </w:rPr>
        <w:t>金：按国家规定缴纳社会保险及住房公积金；</w:t>
      </w:r>
    </w:p>
    <w:p w14:paraId="2CFE33E5" w14:textId="6985B08B" w:rsidR="00F52F44" w:rsidRDefault="008D242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</w:t>
      </w:r>
      <w:r w:rsidR="001414E8">
        <w:rPr>
          <w:rFonts w:ascii="宋体" w:hAnsi="宋体" w:cs="宋体" w:hint="eastAsia"/>
          <w:bCs/>
          <w:kern w:val="0"/>
          <w:sz w:val="24"/>
        </w:rPr>
        <w:t>、</w:t>
      </w:r>
      <w:r w:rsidR="001414E8">
        <w:rPr>
          <w:rFonts w:ascii="宋体" w:hAnsi="宋体" w:cs="宋体"/>
          <w:bCs/>
          <w:kern w:val="0"/>
          <w:sz w:val="24"/>
        </w:rPr>
        <w:t>材料接收：应届生落户、人事档案及党组织关系转移接收；</w:t>
      </w:r>
    </w:p>
    <w:p w14:paraId="2F19A944" w14:textId="57FF0224" w:rsidR="00F52F44" w:rsidRDefault="008D242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</w:t>
      </w:r>
      <w:r w:rsidR="001414E8">
        <w:rPr>
          <w:rFonts w:ascii="宋体" w:hAnsi="宋体" w:cs="宋体" w:hint="eastAsia"/>
          <w:bCs/>
          <w:kern w:val="0"/>
          <w:sz w:val="24"/>
        </w:rPr>
        <w:t>、</w:t>
      </w:r>
      <w:r w:rsidR="001414E8">
        <w:rPr>
          <w:rFonts w:ascii="宋体" w:hAnsi="宋体" w:cs="宋体"/>
          <w:bCs/>
          <w:kern w:val="0"/>
          <w:sz w:val="24"/>
        </w:rPr>
        <w:t>其他：</w:t>
      </w:r>
      <w:r w:rsidR="001414E8">
        <w:rPr>
          <w:rFonts w:ascii="宋体" w:hAnsi="宋体" w:cs="宋体" w:hint="eastAsia"/>
          <w:bCs/>
          <w:kern w:val="0"/>
          <w:sz w:val="24"/>
        </w:rPr>
        <w:t>资质职称补贴、</w:t>
      </w:r>
      <w:r w:rsidR="001414E8">
        <w:rPr>
          <w:rFonts w:ascii="宋体" w:hAnsi="宋体" w:cs="宋体"/>
          <w:bCs/>
          <w:kern w:val="0"/>
          <w:sz w:val="24"/>
        </w:rPr>
        <w:t>伙食补贴、倒班补贴</w:t>
      </w:r>
      <w:r w:rsidR="001414E8">
        <w:rPr>
          <w:rFonts w:ascii="宋体" w:hAnsi="宋体" w:cs="宋体" w:hint="eastAsia"/>
          <w:bCs/>
          <w:kern w:val="0"/>
          <w:sz w:val="24"/>
        </w:rPr>
        <w:t>、</w:t>
      </w:r>
      <w:r w:rsidR="001414E8">
        <w:rPr>
          <w:rFonts w:ascii="宋体" w:hAnsi="宋体" w:cs="宋体"/>
          <w:bCs/>
          <w:kern w:val="0"/>
          <w:sz w:val="24"/>
        </w:rPr>
        <w:t>出差补贴</w:t>
      </w:r>
      <w:r w:rsidR="001414E8">
        <w:rPr>
          <w:rFonts w:ascii="宋体" w:hAnsi="宋体" w:cs="宋体" w:hint="eastAsia"/>
          <w:bCs/>
          <w:kern w:val="0"/>
          <w:sz w:val="24"/>
        </w:rPr>
        <w:t>、重大节日福利、礼金等。</w:t>
      </w:r>
    </w:p>
    <w:p w14:paraId="067F5DB7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（三）健全的管理、技术“双通道”员工</w:t>
      </w:r>
      <w:hyperlink r:id="rId7" w:tgtFrame="_blank" w:history="1">
        <w:r>
          <w:rPr>
            <w:rFonts w:ascii="宋体" w:hAnsi="宋体" w:cs="宋体"/>
            <w:b/>
            <w:kern w:val="0"/>
            <w:sz w:val="24"/>
          </w:rPr>
          <w:t>职业</w:t>
        </w:r>
      </w:hyperlink>
      <w:r>
        <w:rPr>
          <w:rFonts w:ascii="宋体" w:hAnsi="宋体" w:cs="宋体"/>
          <w:b/>
          <w:kern w:val="0"/>
          <w:sz w:val="24"/>
        </w:rPr>
        <w:t>发展体系：</w:t>
      </w:r>
    </w:p>
    <w:p w14:paraId="5F3AD7F2" w14:textId="31618900" w:rsidR="00F52F44" w:rsidRPr="005F2440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、管理岗位：</w:t>
      </w:r>
      <w:r w:rsidRPr="005F2440">
        <w:rPr>
          <w:rFonts w:ascii="宋体" w:hAnsi="宋体" w:cs="宋体" w:hint="eastAsia"/>
          <w:kern w:val="0"/>
          <w:sz w:val="24"/>
        </w:rPr>
        <w:t>专员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Pr="005F2440">
        <w:rPr>
          <w:rFonts w:ascii="宋体" w:hAnsi="宋体" w:cs="宋体" w:hint="eastAsia"/>
          <w:kern w:val="0"/>
          <w:sz w:val="24"/>
        </w:rPr>
        <w:t>主管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="008D2423" w:rsidRPr="005F2440">
        <w:rPr>
          <w:rFonts w:ascii="宋体" w:hAnsi="宋体" w:cs="宋体" w:hint="eastAsia"/>
          <w:kern w:val="0"/>
          <w:sz w:val="24"/>
        </w:rPr>
        <w:t>副部长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Pr="005F2440">
        <w:rPr>
          <w:rFonts w:ascii="宋体" w:hAnsi="宋体" w:cs="宋体" w:hint="eastAsia"/>
          <w:kern w:val="0"/>
          <w:sz w:val="24"/>
        </w:rPr>
        <w:t>部长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Pr="005F2440">
        <w:rPr>
          <w:rFonts w:ascii="宋体" w:hAnsi="宋体" w:cs="宋体" w:hint="eastAsia"/>
          <w:kern w:val="0"/>
          <w:sz w:val="24"/>
        </w:rPr>
        <w:t>总监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Pr="005F2440">
        <w:rPr>
          <w:rFonts w:ascii="宋体" w:hAnsi="宋体" w:cs="宋体" w:hint="eastAsia"/>
          <w:kern w:val="0"/>
          <w:sz w:val="24"/>
        </w:rPr>
        <w:t>副总经理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Pr="005F2440">
        <w:rPr>
          <w:rFonts w:ascii="宋体" w:hAnsi="宋体" w:cs="宋体" w:hint="eastAsia"/>
          <w:kern w:val="0"/>
          <w:sz w:val="24"/>
        </w:rPr>
        <w:t>总经理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Pr="005F2440">
        <w:rPr>
          <w:rFonts w:ascii="宋体" w:hAnsi="宋体" w:cs="宋体" w:hint="eastAsia"/>
          <w:kern w:val="0"/>
          <w:sz w:val="24"/>
        </w:rPr>
        <w:t>副总裁</w:t>
      </w:r>
    </w:p>
    <w:p w14:paraId="6F7B4E08" w14:textId="7A29C561" w:rsidR="00F52F44" w:rsidRDefault="001414E8">
      <w:pPr>
        <w:widowControl/>
        <w:spacing w:line="360" w:lineRule="auto"/>
        <w:ind w:rightChars="-122" w:right="-256" w:firstLineChars="200" w:firstLine="480"/>
        <w:jc w:val="left"/>
        <w:rPr>
          <w:rFonts w:ascii="宋体" w:hAnsi="宋体" w:cs="宋体"/>
          <w:kern w:val="0"/>
          <w:sz w:val="24"/>
        </w:rPr>
      </w:pPr>
      <w:r w:rsidRPr="005F2440">
        <w:rPr>
          <w:rFonts w:ascii="宋体" w:hAnsi="宋体" w:cs="宋体" w:hint="eastAsia"/>
          <w:kern w:val="0"/>
          <w:sz w:val="24"/>
        </w:rPr>
        <w:t>2</w:t>
      </w:r>
      <w:r w:rsidRPr="005F2440">
        <w:rPr>
          <w:rFonts w:ascii="宋体" w:hAnsi="宋体" w:cs="宋体" w:hint="eastAsia"/>
          <w:kern w:val="0"/>
          <w:sz w:val="24"/>
        </w:rPr>
        <w:t>、技术岗位：</w:t>
      </w:r>
      <w:r w:rsidRPr="005F2440">
        <w:rPr>
          <w:rFonts w:ascii="宋体" w:hAnsi="宋体" w:cs="宋体" w:hint="eastAsia"/>
          <w:kern w:val="0"/>
          <w:sz w:val="24"/>
        </w:rPr>
        <w:t>助理工程师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Pr="005F2440">
        <w:rPr>
          <w:rFonts w:ascii="宋体" w:hAnsi="宋体" w:cs="宋体" w:hint="eastAsia"/>
          <w:kern w:val="0"/>
          <w:sz w:val="24"/>
        </w:rPr>
        <w:t>工程师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="005F2440" w:rsidRPr="005F2440">
        <w:rPr>
          <w:rFonts w:ascii="宋体" w:hAnsi="宋体" w:cs="宋体" w:hint="eastAsia"/>
          <w:kern w:val="0"/>
          <w:sz w:val="24"/>
        </w:rPr>
        <w:t>副主任工程师-</w:t>
      </w:r>
      <w:r w:rsidRPr="005F2440">
        <w:rPr>
          <w:rFonts w:ascii="宋体" w:hAnsi="宋体" w:cs="宋体" w:hint="eastAsia"/>
          <w:kern w:val="0"/>
          <w:sz w:val="24"/>
        </w:rPr>
        <w:t>主任工程师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="008D2423" w:rsidRPr="005F2440">
        <w:rPr>
          <w:rFonts w:ascii="宋体" w:hAnsi="宋体" w:cs="宋体" w:hint="eastAsia"/>
          <w:kern w:val="0"/>
          <w:sz w:val="24"/>
        </w:rPr>
        <w:t>高级工程</w:t>
      </w:r>
      <w:r w:rsidR="005F2440" w:rsidRPr="005F2440">
        <w:rPr>
          <w:rFonts w:ascii="宋体" w:hAnsi="宋体" w:cs="宋体" w:hint="eastAsia"/>
          <w:kern w:val="0"/>
          <w:sz w:val="24"/>
        </w:rPr>
        <w:t>师</w:t>
      </w:r>
      <w:r w:rsidRPr="005F2440">
        <w:rPr>
          <w:rFonts w:ascii="宋体" w:hAnsi="宋体" w:cs="宋体" w:hint="eastAsia"/>
          <w:kern w:val="0"/>
          <w:sz w:val="24"/>
        </w:rPr>
        <w:t>-</w:t>
      </w:r>
      <w:r w:rsidR="005F2440" w:rsidRPr="005F2440">
        <w:rPr>
          <w:rFonts w:ascii="宋体" w:hAnsi="宋体" w:cs="宋体" w:hint="eastAsia"/>
          <w:kern w:val="0"/>
          <w:sz w:val="24"/>
        </w:rPr>
        <w:t>副总工-</w:t>
      </w:r>
      <w:r w:rsidRPr="005F2440">
        <w:rPr>
          <w:rFonts w:ascii="宋体" w:hAnsi="宋体" w:cs="宋体" w:hint="eastAsia"/>
          <w:kern w:val="0"/>
          <w:sz w:val="24"/>
        </w:rPr>
        <w:t>总工</w:t>
      </w:r>
    </w:p>
    <w:p w14:paraId="686D710E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（四）</w:t>
      </w:r>
      <w:r>
        <w:rPr>
          <w:rFonts w:ascii="宋体" w:hAnsi="宋体" w:cs="宋体"/>
          <w:b/>
          <w:kern w:val="0"/>
          <w:sz w:val="24"/>
        </w:rPr>
        <w:t>“</w:t>
      </w:r>
      <w:r>
        <w:rPr>
          <w:rFonts w:ascii="宋体" w:hAnsi="宋体" w:cs="宋体" w:hint="eastAsia"/>
          <w:b/>
          <w:kern w:val="0"/>
          <w:sz w:val="24"/>
        </w:rPr>
        <w:t>雏鹰</w:t>
      </w:r>
      <w:r>
        <w:rPr>
          <w:rFonts w:ascii="宋体" w:hAnsi="宋体" w:cs="宋体"/>
          <w:b/>
          <w:kern w:val="0"/>
          <w:sz w:val="24"/>
        </w:rPr>
        <w:t>”</w:t>
      </w:r>
      <w:r>
        <w:rPr>
          <w:rFonts w:ascii="宋体" w:hAnsi="宋体" w:cs="宋体"/>
          <w:b/>
          <w:kern w:val="0"/>
          <w:sz w:val="24"/>
        </w:rPr>
        <w:t>人才培养计划</w:t>
      </w:r>
      <w:r>
        <w:rPr>
          <w:rFonts w:ascii="宋体" w:hAnsi="宋体" w:cs="宋体" w:hint="eastAsia"/>
          <w:b/>
          <w:kern w:val="0"/>
          <w:sz w:val="24"/>
        </w:rPr>
        <w:t>：</w:t>
      </w:r>
    </w:p>
    <w:p w14:paraId="49971282" w14:textId="6625BC99" w:rsidR="00F52F44" w:rsidRPr="00403033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、应届毕业生培养</w:t>
      </w:r>
      <w:r w:rsidRPr="00403033">
        <w:rPr>
          <w:rFonts w:ascii="宋体" w:hAnsi="宋体" w:cs="宋体" w:hint="eastAsia"/>
          <w:kern w:val="0"/>
          <w:sz w:val="24"/>
        </w:rPr>
        <w:t>方向：</w:t>
      </w:r>
      <w:r w:rsidRPr="00403033">
        <w:rPr>
          <w:rFonts w:ascii="宋体" w:hAnsi="宋体" w:cs="宋体" w:hint="eastAsia"/>
          <w:kern w:val="0"/>
          <w:sz w:val="24"/>
        </w:rPr>
        <w:t>经</w:t>
      </w:r>
      <w:r w:rsidR="005F2440" w:rsidRPr="00403033">
        <w:rPr>
          <w:rFonts w:ascii="宋体" w:hAnsi="宋体" w:cs="宋体"/>
          <w:kern w:val="0"/>
          <w:sz w:val="24"/>
        </w:rPr>
        <w:t>2</w:t>
      </w:r>
      <w:r w:rsidR="005F2440" w:rsidRPr="00403033">
        <w:rPr>
          <w:rFonts w:ascii="宋体" w:hAnsi="宋体" w:cs="宋体" w:hint="eastAsia"/>
          <w:kern w:val="0"/>
          <w:sz w:val="24"/>
        </w:rPr>
        <w:t>年一线运营、工程、调试、生产等</w:t>
      </w:r>
      <w:r w:rsidRPr="00403033">
        <w:rPr>
          <w:rFonts w:ascii="宋体" w:hAnsi="宋体" w:cs="宋体" w:hint="eastAsia"/>
          <w:kern w:val="0"/>
          <w:sz w:val="24"/>
        </w:rPr>
        <w:t>岗位轮岗实训</w:t>
      </w:r>
      <w:r w:rsidRPr="00403033">
        <w:rPr>
          <w:rFonts w:ascii="宋体" w:hAnsi="宋体" w:cs="宋体" w:hint="eastAsia"/>
          <w:kern w:val="0"/>
          <w:sz w:val="24"/>
        </w:rPr>
        <w:t>后安排定岗</w:t>
      </w:r>
      <w:r w:rsidRPr="00403033">
        <w:rPr>
          <w:rFonts w:ascii="宋体" w:hAnsi="宋体" w:cs="宋体" w:hint="eastAsia"/>
          <w:kern w:val="0"/>
          <w:sz w:val="24"/>
        </w:rPr>
        <w:t>（包括：</w:t>
      </w:r>
      <w:r w:rsidR="005F2440" w:rsidRPr="00403033">
        <w:rPr>
          <w:rFonts w:ascii="宋体" w:hAnsi="宋体" w:cs="宋体" w:hint="eastAsia"/>
          <w:kern w:val="0"/>
          <w:sz w:val="24"/>
        </w:rPr>
        <w:t>研发、</w:t>
      </w:r>
      <w:r w:rsidR="005F2440" w:rsidRPr="00403033">
        <w:rPr>
          <w:rFonts w:ascii="宋体" w:hAnsi="宋体" w:cs="宋体" w:hint="eastAsia"/>
          <w:kern w:val="0"/>
          <w:sz w:val="24"/>
        </w:rPr>
        <w:t>技术、运营</w:t>
      </w:r>
      <w:r w:rsidR="005F2440" w:rsidRPr="00403033">
        <w:rPr>
          <w:rFonts w:ascii="宋体" w:hAnsi="宋体" w:cs="宋体" w:hint="eastAsia"/>
          <w:kern w:val="0"/>
          <w:sz w:val="24"/>
        </w:rPr>
        <w:t>、</w:t>
      </w:r>
      <w:r w:rsidRPr="00403033">
        <w:rPr>
          <w:rFonts w:ascii="宋体" w:hAnsi="宋体" w:cs="宋体" w:hint="eastAsia"/>
          <w:kern w:val="0"/>
          <w:sz w:val="24"/>
        </w:rPr>
        <w:t>调试、</w:t>
      </w:r>
      <w:r w:rsidRPr="00403033">
        <w:rPr>
          <w:rFonts w:ascii="宋体" w:hAnsi="宋体" w:cs="宋体" w:hint="eastAsia"/>
          <w:kern w:val="0"/>
          <w:sz w:val="24"/>
        </w:rPr>
        <w:t>化验、工程造价、工程管理</w:t>
      </w:r>
      <w:r w:rsidRPr="00403033">
        <w:rPr>
          <w:rFonts w:ascii="宋体" w:hAnsi="宋体" w:cs="宋体" w:hint="eastAsia"/>
          <w:kern w:val="0"/>
          <w:sz w:val="24"/>
        </w:rPr>
        <w:t>、土建、电气、采购、生产</w:t>
      </w:r>
      <w:r w:rsidRPr="00403033">
        <w:rPr>
          <w:rFonts w:ascii="宋体" w:hAnsi="宋体" w:cs="宋体" w:hint="eastAsia"/>
          <w:kern w:val="0"/>
          <w:sz w:val="24"/>
        </w:rPr>
        <w:t>等</w:t>
      </w:r>
      <w:r w:rsidRPr="00403033">
        <w:rPr>
          <w:rFonts w:ascii="宋体" w:hAnsi="宋体" w:cs="宋体" w:hint="eastAsia"/>
          <w:kern w:val="0"/>
          <w:sz w:val="24"/>
        </w:rPr>
        <w:t>助理工程师</w:t>
      </w:r>
      <w:r w:rsidR="00403033" w:rsidRPr="00403033">
        <w:rPr>
          <w:rFonts w:ascii="宋体" w:hAnsi="宋体" w:cs="宋体" w:hint="eastAsia"/>
          <w:kern w:val="0"/>
          <w:sz w:val="24"/>
        </w:rPr>
        <w:t>岗位</w:t>
      </w:r>
      <w:r w:rsidRPr="00403033">
        <w:rPr>
          <w:rFonts w:ascii="宋体" w:hAnsi="宋体" w:cs="宋体" w:hint="eastAsia"/>
          <w:kern w:val="0"/>
          <w:sz w:val="24"/>
        </w:rPr>
        <w:t>，</w:t>
      </w:r>
      <w:r w:rsidR="00403033" w:rsidRPr="00403033">
        <w:rPr>
          <w:rFonts w:ascii="宋体" w:hAnsi="宋体" w:cs="宋体" w:hint="eastAsia"/>
          <w:kern w:val="0"/>
          <w:sz w:val="24"/>
        </w:rPr>
        <w:t>以及</w:t>
      </w:r>
      <w:r w:rsidR="005F2440" w:rsidRPr="00403033">
        <w:rPr>
          <w:rFonts w:ascii="宋体" w:hAnsi="宋体" w:cs="宋体" w:hint="eastAsia"/>
          <w:kern w:val="0"/>
          <w:sz w:val="24"/>
        </w:rPr>
        <w:t>市场、投资、计划</w:t>
      </w:r>
      <w:r w:rsidR="005F2440" w:rsidRPr="00403033">
        <w:rPr>
          <w:rFonts w:ascii="宋体" w:hAnsi="宋体" w:cs="宋体" w:hint="eastAsia"/>
          <w:kern w:val="0"/>
          <w:sz w:val="24"/>
        </w:rPr>
        <w:t>、财务、</w:t>
      </w:r>
      <w:r w:rsidRPr="00403033">
        <w:rPr>
          <w:rFonts w:ascii="宋体" w:hAnsi="宋体" w:cs="宋体" w:hint="eastAsia"/>
          <w:kern w:val="0"/>
          <w:sz w:val="24"/>
        </w:rPr>
        <w:t>行政、人力资源</w:t>
      </w:r>
      <w:proofErr w:type="gramStart"/>
      <w:r w:rsidRPr="00403033">
        <w:rPr>
          <w:rFonts w:ascii="宋体" w:hAnsi="宋体" w:cs="宋体" w:hint="eastAsia"/>
          <w:kern w:val="0"/>
          <w:sz w:val="24"/>
        </w:rPr>
        <w:t>等岗</w:t>
      </w:r>
      <w:r w:rsidR="00403033" w:rsidRPr="00403033">
        <w:rPr>
          <w:rFonts w:ascii="宋体" w:hAnsi="宋体" w:cs="宋体" w:hint="eastAsia"/>
          <w:kern w:val="0"/>
          <w:sz w:val="24"/>
        </w:rPr>
        <w:t>专员</w:t>
      </w:r>
      <w:proofErr w:type="gramEnd"/>
      <w:r w:rsidR="00403033" w:rsidRPr="00403033">
        <w:rPr>
          <w:rFonts w:ascii="宋体" w:hAnsi="宋体" w:cs="宋体" w:hint="eastAsia"/>
          <w:kern w:val="0"/>
          <w:sz w:val="24"/>
        </w:rPr>
        <w:t>岗位</w:t>
      </w:r>
      <w:r w:rsidRPr="00403033">
        <w:rPr>
          <w:rFonts w:ascii="宋体" w:hAnsi="宋体" w:cs="宋体" w:hint="eastAsia"/>
          <w:kern w:val="0"/>
          <w:sz w:val="24"/>
        </w:rPr>
        <w:t>）</w:t>
      </w:r>
      <w:r w:rsidRPr="00403033">
        <w:rPr>
          <w:rFonts w:ascii="宋体" w:hAnsi="宋体" w:cs="宋体" w:hint="eastAsia"/>
          <w:kern w:val="0"/>
          <w:sz w:val="24"/>
        </w:rPr>
        <w:t>；</w:t>
      </w:r>
    </w:p>
    <w:p w14:paraId="43ADD8B2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公司</w:t>
      </w:r>
      <w:r>
        <w:rPr>
          <w:rFonts w:ascii="宋体" w:hAnsi="宋体" w:cs="宋体" w:hint="eastAsia"/>
          <w:kern w:val="0"/>
          <w:sz w:val="24"/>
        </w:rPr>
        <w:t>定期组织</w:t>
      </w:r>
      <w:r>
        <w:rPr>
          <w:rFonts w:ascii="宋体" w:hAnsi="宋体" w:cs="宋体"/>
          <w:kern w:val="0"/>
          <w:sz w:val="24"/>
        </w:rPr>
        <w:t>选拔表现优秀的员工进入储备干部人才</w:t>
      </w:r>
      <w:r>
        <w:rPr>
          <w:rFonts w:ascii="宋体" w:hAnsi="宋体" w:cs="宋体" w:hint="eastAsia"/>
          <w:kern w:val="0"/>
          <w:sz w:val="24"/>
        </w:rPr>
        <w:t>库</w:t>
      </w:r>
      <w:r>
        <w:rPr>
          <w:rFonts w:ascii="宋体" w:hAnsi="宋体" w:cs="宋体"/>
          <w:kern w:val="0"/>
          <w:sz w:val="24"/>
        </w:rPr>
        <w:t>，为每位储备干部指定</w:t>
      </w:r>
      <w:r>
        <w:rPr>
          <w:rFonts w:ascii="宋体" w:hAnsi="宋体" w:cs="宋体" w:hint="eastAsia"/>
          <w:kern w:val="0"/>
          <w:sz w:val="24"/>
        </w:rPr>
        <w:t>专业</w:t>
      </w:r>
      <w:r>
        <w:rPr>
          <w:rFonts w:ascii="宋体" w:hAnsi="宋体" w:cs="宋体"/>
          <w:kern w:val="0"/>
          <w:sz w:val="24"/>
        </w:rPr>
        <w:t>导师，并定期举办储备干部交流会，为储备干部答疑解惑，提供更多的支持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同时，还定期举行系统的管理和业务技能培训。</w:t>
      </w:r>
    </w:p>
    <w:p w14:paraId="7F5F0BD6" w14:textId="77777777" w:rsidR="00F52F44" w:rsidRDefault="001414E8">
      <w:pPr>
        <w:widowControl/>
        <w:spacing w:afterLines="50" w:after="156"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三、招聘岗位及要求：</w:t>
      </w:r>
    </w:p>
    <w:tbl>
      <w:tblPr>
        <w:tblW w:w="959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70"/>
        <w:gridCol w:w="1380"/>
        <w:gridCol w:w="5480"/>
      </w:tblGrid>
      <w:tr w:rsidR="00F52F44" w14:paraId="0D433DAC" w14:textId="77777777">
        <w:trPr>
          <w:trHeight w:val="443"/>
          <w:tblHeader/>
        </w:trPr>
        <w:tc>
          <w:tcPr>
            <w:tcW w:w="1560" w:type="dxa"/>
            <w:shd w:val="clear" w:color="auto" w:fill="auto"/>
            <w:vAlign w:val="center"/>
          </w:tcPr>
          <w:p w14:paraId="7C561583" w14:textId="77777777" w:rsidR="00F52F44" w:rsidRDefault="001414E8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843DB3" w14:textId="77777777" w:rsidR="00F52F44" w:rsidRDefault="001414E8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需求人数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53FC04A" w14:textId="77777777" w:rsidR="00F52F44" w:rsidRDefault="001414E8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19C09C92" w14:textId="77777777" w:rsidR="00F52F44" w:rsidRDefault="001414E8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专业要求</w:t>
            </w:r>
          </w:p>
        </w:tc>
      </w:tr>
      <w:tr w:rsidR="00F52F44" w14:paraId="2689B0C4" w14:textId="77777777">
        <w:trPr>
          <w:trHeight w:val="674"/>
        </w:trPr>
        <w:tc>
          <w:tcPr>
            <w:tcW w:w="1560" w:type="dxa"/>
            <w:shd w:val="clear" w:color="auto" w:fill="auto"/>
            <w:vAlign w:val="center"/>
          </w:tcPr>
          <w:p w14:paraId="67A19E8A" w14:textId="77777777" w:rsidR="00F52F44" w:rsidRDefault="001414E8">
            <w:pPr>
              <w:tabs>
                <w:tab w:val="left" w:pos="230"/>
              </w:tabs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技术研发类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4BF0AB" w14:textId="4955B143" w:rsidR="00F52F44" w:rsidRPr="00403033" w:rsidRDefault="00403033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CB67A" w14:textId="6ACDA767" w:rsidR="00F52F44" w:rsidRDefault="00403033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博士、</w:t>
            </w:r>
            <w:r w:rsidR="001414E8">
              <w:rPr>
                <w:rFonts w:ascii="宋体" w:hAnsi="宋体" w:cs="宋体" w:hint="eastAsia"/>
                <w:bCs/>
                <w:kern w:val="0"/>
                <w:szCs w:val="21"/>
              </w:rPr>
              <w:t>硕士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39D11E71" w14:textId="213455D2" w:rsidR="00F52F44" w:rsidRDefault="001414E8">
            <w:pPr>
              <w:jc w:val="center"/>
              <w:rPr>
                <w:rFonts w:ascii="Tahoma" w:hAnsi="Tahoma" w:cs="Tahoma"/>
                <w:color w:val="313131"/>
                <w:szCs w:val="21"/>
              </w:rPr>
            </w:pPr>
            <w:r>
              <w:rPr>
                <w:rFonts w:ascii="Tahoma" w:hAnsi="Tahoma" w:cs="Tahoma" w:hint="eastAsia"/>
                <w:color w:val="313131"/>
                <w:szCs w:val="21"/>
              </w:rPr>
              <w:t>环境工程、市政工程、给排水、</w:t>
            </w:r>
            <w:r w:rsidR="00403033">
              <w:rPr>
                <w:rFonts w:ascii="Tahoma" w:hAnsi="Tahoma" w:cs="Tahoma" w:hint="eastAsia"/>
                <w:color w:val="313131"/>
                <w:szCs w:val="21"/>
              </w:rPr>
              <w:t>化工</w:t>
            </w:r>
            <w:r>
              <w:rPr>
                <w:rFonts w:ascii="Tahoma" w:hAnsi="Tahoma" w:cs="Tahoma" w:hint="eastAsia"/>
                <w:color w:val="313131"/>
                <w:szCs w:val="21"/>
              </w:rPr>
              <w:t>、热能与动力类专业</w:t>
            </w:r>
          </w:p>
        </w:tc>
      </w:tr>
      <w:tr w:rsidR="00F52F44" w14:paraId="6F191D06" w14:textId="77777777">
        <w:trPr>
          <w:trHeight w:val="764"/>
        </w:trPr>
        <w:tc>
          <w:tcPr>
            <w:tcW w:w="1560" w:type="dxa"/>
            <w:shd w:val="clear" w:color="auto" w:fill="auto"/>
            <w:vAlign w:val="center"/>
          </w:tcPr>
          <w:p w14:paraId="0B4F2646" w14:textId="77777777" w:rsidR="00F52F44" w:rsidRDefault="001414E8">
            <w:pPr>
              <w:tabs>
                <w:tab w:val="left" w:pos="230"/>
              </w:tabs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运营管理类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7C0173" w14:textId="75D89E91" w:rsidR="00F52F44" w:rsidRPr="00403033" w:rsidRDefault="00403033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50978F" w14:textId="11371076" w:rsidR="00F52F44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本科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4D30950" w14:textId="7EBD7DEF" w:rsidR="00F52F44" w:rsidRDefault="001414E8">
            <w:pPr>
              <w:jc w:val="center"/>
              <w:rPr>
                <w:rFonts w:ascii="Tahoma" w:hAnsi="Tahoma" w:cs="Tahoma"/>
                <w:color w:val="313131"/>
                <w:szCs w:val="21"/>
              </w:rPr>
            </w:pPr>
            <w:r>
              <w:rPr>
                <w:rFonts w:ascii="Tahoma" w:hAnsi="Tahoma" w:cs="Tahoma" w:hint="eastAsia"/>
                <w:color w:val="313131"/>
                <w:szCs w:val="21"/>
              </w:rPr>
              <w:t>环境工程、给排水、化学、热能与动力类</w:t>
            </w:r>
            <w:r w:rsidR="00403033">
              <w:rPr>
                <w:rFonts w:ascii="Tahoma" w:hAnsi="Tahoma" w:cs="Tahoma" w:hint="eastAsia"/>
                <w:color w:val="313131"/>
                <w:szCs w:val="21"/>
              </w:rPr>
              <w:t>专业</w:t>
            </w:r>
          </w:p>
        </w:tc>
      </w:tr>
      <w:tr w:rsidR="00F52F44" w14:paraId="0764A9AA" w14:textId="77777777">
        <w:trPr>
          <w:trHeight w:val="722"/>
        </w:trPr>
        <w:tc>
          <w:tcPr>
            <w:tcW w:w="1560" w:type="dxa"/>
            <w:shd w:val="clear" w:color="auto" w:fill="auto"/>
            <w:vAlign w:val="center"/>
          </w:tcPr>
          <w:p w14:paraId="317B5CA7" w14:textId="77777777" w:rsidR="00F52F44" w:rsidRDefault="001414E8">
            <w:pPr>
              <w:tabs>
                <w:tab w:val="left" w:pos="233"/>
              </w:tabs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生产制造类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9E34AE" w14:textId="77777777" w:rsidR="00F52F44" w:rsidRPr="00403033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3033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57D207" w14:textId="2EA59891" w:rsidR="00F52F44" w:rsidRDefault="001414E8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本科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58210FB6" w14:textId="77777777" w:rsidR="00F52F44" w:rsidRDefault="001414E8">
            <w:pPr>
              <w:jc w:val="center"/>
              <w:rPr>
                <w:rFonts w:ascii="Tahoma" w:hAnsi="Tahoma" w:cs="Tahoma"/>
                <w:color w:val="313131"/>
                <w:szCs w:val="21"/>
              </w:rPr>
            </w:pPr>
            <w:r>
              <w:rPr>
                <w:rFonts w:ascii="Tahoma" w:hAnsi="Tahoma" w:cs="Tahoma"/>
                <w:color w:val="313131"/>
                <w:szCs w:val="21"/>
              </w:rPr>
              <w:t>焊接</w:t>
            </w:r>
            <w:r>
              <w:rPr>
                <w:rFonts w:ascii="Tahoma" w:hAnsi="Tahoma" w:cs="Tahoma" w:hint="eastAsia"/>
                <w:color w:val="313131"/>
                <w:szCs w:val="21"/>
              </w:rPr>
              <w:t>、机电、电气自动化类相关专业</w:t>
            </w:r>
          </w:p>
        </w:tc>
      </w:tr>
      <w:tr w:rsidR="00F52F44" w14:paraId="59F31E79" w14:textId="77777777">
        <w:trPr>
          <w:trHeight w:val="742"/>
        </w:trPr>
        <w:tc>
          <w:tcPr>
            <w:tcW w:w="1560" w:type="dxa"/>
            <w:shd w:val="clear" w:color="auto" w:fill="auto"/>
            <w:vAlign w:val="center"/>
          </w:tcPr>
          <w:p w14:paraId="3BCD8B7E" w14:textId="77777777" w:rsidR="00F52F44" w:rsidRDefault="001414E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工程管理类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6D251B" w14:textId="77777777" w:rsidR="00F52F44" w:rsidRPr="00403033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3033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1356FD4" w14:textId="77777777" w:rsidR="00F52F44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本科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A0FC486" w14:textId="77777777" w:rsidR="00F52F44" w:rsidRDefault="001414E8">
            <w:pPr>
              <w:jc w:val="center"/>
              <w:rPr>
                <w:rFonts w:ascii="Tahoma" w:hAnsi="Tahoma" w:cs="Tahoma"/>
                <w:color w:val="313131"/>
                <w:szCs w:val="21"/>
              </w:rPr>
            </w:pPr>
            <w:r>
              <w:rPr>
                <w:rFonts w:ascii="Tahoma" w:hAnsi="Tahoma" w:cs="Tahoma" w:hint="eastAsia"/>
                <w:color w:val="313131"/>
                <w:szCs w:val="21"/>
              </w:rPr>
              <w:t>工民建、土木、建筑、造价、工程管理类相关专业</w:t>
            </w:r>
          </w:p>
        </w:tc>
      </w:tr>
      <w:tr w:rsidR="00F52F44" w14:paraId="26A07930" w14:textId="77777777">
        <w:trPr>
          <w:trHeight w:val="752"/>
        </w:trPr>
        <w:tc>
          <w:tcPr>
            <w:tcW w:w="1560" w:type="dxa"/>
            <w:shd w:val="clear" w:color="auto" w:fill="auto"/>
            <w:vAlign w:val="center"/>
          </w:tcPr>
          <w:p w14:paraId="5EE4E0F8" w14:textId="77777777" w:rsidR="00F52F44" w:rsidRDefault="001414E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经营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管理类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978235" w14:textId="53ACD097" w:rsidR="00F52F44" w:rsidRPr="00403033" w:rsidRDefault="00403033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86AE541" w14:textId="57AB4E95" w:rsidR="00F52F44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本科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07E9925C" w14:textId="0AE04059" w:rsidR="00F52F44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金融、</w:t>
            </w:r>
            <w:r w:rsidR="00403033">
              <w:rPr>
                <w:rFonts w:ascii="宋体" w:hAnsi="宋体" w:cs="宋体" w:hint="eastAsia"/>
                <w:bCs/>
                <w:kern w:val="0"/>
                <w:szCs w:val="21"/>
              </w:rPr>
              <w:t>投资、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经济管理、市场营销</w:t>
            </w:r>
            <w:r w:rsidR="00403033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="00403033">
              <w:rPr>
                <w:rFonts w:ascii="宋体" w:hAnsi="宋体" w:cs="宋体" w:hint="eastAsia"/>
                <w:bCs/>
                <w:kern w:val="0"/>
                <w:szCs w:val="21"/>
              </w:rPr>
              <w:t>会计学、财务管理</w:t>
            </w:r>
            <w:r w:rsidR="00B7070C">
              <w:rPr>
                <w:rFonts w:ascii="宋体" w:hAnsi="宋体" w:cs="宋体" w:hint="eastAsia"/>
                <w:bCs/>
                <w:kern w:val="0"/>
                <w:szCs w:val="21"/>
              </w:rPr>
              <w:t>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相关专业</w:t>
            </w:r>
          </w:p>
        </w:tc>
      </w:tr>
      <w:tr w:rsidR="00F52F44" w14:paraId="34D39FB5" w14:textId="77777777">
        <w:trPr>
          <w:trHeight w:val="762"/>
        </w:trPr>
        <w:tc>
          <w:tcPr>
            <w:tcW w:w="1560" w:type="dxa"/>
            <w:shd w:val="clear" w:color="auto" w:fill="auto"/>
            <w:vAlign w:val="center"/>
          </w:tcPr>
          <w:p w14:paraId="7555EEE4" w14:textId="77777777" w:rsidR="00F52F44" w:rsidRPr="00403033" w:rsidRDefault="001414E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3033">
              <w:rPr>
                <w:rFonts w:ascii="宋体" w:hAnsi="宋体" w:cs="宋体"/>
                <w:b/>
                <w:kern w:val="0"/>
                <w:szCs w:val="21"/>
              </w:rPr>
              <w:lastRenderedPageBreak/>
              <w:t>综合管理类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A9377" w14:textId="77777777" w:rsidR="00F52F44" w:rsidRPr="00403033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3033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CB83923" w14:textId="77777777" w:rsidR="00F52F44" w:rsidRPr="00403033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3033">
              <w:rPr>
                <w:rFonts w:ascii="宋体" w:hAnsi="宋体" w:cs="宋体"/>
                <w:bCs/>
                <w:kern w:val="0"/>
                <w:szCs w:val="21"/>
              </w:rPr>
              <w:t>硕士</w:t>
            </w:r>
            <w:r w:rsidRPr="00403033">
              <w:rPr>
                <w:rFonts w:ascii="宋体" w:hAnsi="宋体" w:cs="宋体" w:hint="eastAsia"/>
                <w:bCs/>
                <w:kern w:val="0"/>
                <w:szCs w:val="21"/>
              </w:rPr>
              <w:t>、本科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6274C5C2" w14:textId="24ECAA09" w:rsidR="00F52F44" w:rsidRPr="00403033" w:rsidRDefault="001414E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3033">
              <w:rPr>
                <w:rFonts w:ascii="宋体" w:hAnsi="宋体" w:cs="宋体" w:hint="eastAsia"/>
                <w:bCs/>
                <w:kern w:val="0"/>
                <w:szCs w:val="21"/>
              </w:rPr>
              <w:t>企业管理、工商管理、人力资源管理</w:t>
            </w:r>
            <w:r w:rsidRPr="00403033">
              <w:rPr>
                <w:rFonts w:ascii="宋体" w:hAnsi="宋体" w:cs="宋体" w:hint="eastAsia"/>
                <w:bCs/>
                <w:kern w:val="0"/>
                <w:szCs w:val="21"/>
              </w:rPr>
              <w:t>类相关专业</w:t>
            </w:r>
          </w:p>
        </w:tc>
      </w:tr>
    </w:tbl>
    <w:p w14:paraId="17CCC341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通用类要求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256B5B33" w14:textId="6212B38E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、符合专业需求的</w:t>
      </w:r>
      <w:r>
        <w:rPr>
          <w:rFonts w:ascii="宋体" w:hAnsi="宋体" w:cs="宋体" w:hint="eastAsia"/>
          <w:kern w:val="0"/>
          <w:sz w:val="24"/>
        </w:rPr>
        <w:t>2022</w:t>
      </w:r>
      <w:r>
        <w:rPr>
          <w:rFonts w:ascii="宋体" w:hAnsi="宋体" w:cs="宋体" w:hint="eastAsia"/>
          <w:kern w:val="0"/>
          <w:sz w:val="24"/>
        </w:rPr>
        <w:t>届毕业生，</w:t>
      </w:r>
      <w:r>
        <w:rPr>
          <w:rFonts w:ascii="宋体" w:hAnsi="宋体" w:cs="宋体" w:hint="eastAsia"/>
          <w:kern w:val="0"/>
          <w:sz w:val="24"/>
        </w:rPr>
        <w:t>985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211</w:t>
      </w:r>
      <w:r w:rsidR="00403033">
        <w:rPr>
          <w:rFonts w:ascii="宋体" w:hAnsi="宋体" w:cs="宋体" w:hint="eastAsia"/>
          <w:kern w:val="0"/>
          <w:sz w:val="24"/>
        </w:rPr>
        <w:t>及双一流</w:t>
      </w:r>
      <w:r>
        <w:rPr>
          <w:rFonts w:ascii="宋体" w:hAnsi="宋体" w:cs="宋体" w:hint="eastAsia"/>
          <w:kern w:val="0"/>
          <w:sz w:val="24"/>
        </w:rPr>
        <w:t>院校的优先；</w:t>
      </w:r>
    </w:p>
    <w:p w14:paraId="22966B0D" w14:textId="6F3880B6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在校期间各项表现优异，按期取得毕业证、学位证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担任学生干部</w:t>
      </w:r>
      <w:r w:rsidR="00403033">
        <w:rPr>
          <w:rFonts w:ascii="宋体" w:hAnsi="宋体" w:cs="宋体" w:hint="eastAsia"/>
          <w:kern w:val="0"/>
          <w:sz w:val="24"/>
        </w:rPr>
        <w:t>及荣获各类荣誉</w:t>
      </w:r>
      <w:r>
        <w:rPr>
          <w:rFonts w:ascii="宋体" w:hAnsi="宋体" w:cs="宋体"/>
          <w:kern w:val="0"/>
          <w:sz w:val="24"/>
        </w:rPr>
        <w:t>者优先；</w:t>
      </w:r>
    </w:p>
    <w:p w14:paraId="7F959C0C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身心健康，符合国家规定的体检标准</w:t>
      </w:r>
      <w:r>
        <w:rPr>
          <w:rFonts w:ascii="宋体" w:hAnsi="宋体" w:cs="宋体" w:hint="eastAsia"/>
          <w:kern w:val="0"/>
          <w:sz w:val="24"/>
        </w:rPr>
        <w:t>；</w:t>
      </w:r>
    </w:p>
    <w:p w14:paraId="29907FC2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、良好的书面与口头沟通能力，性格活泼开朗，熟练掌握相关办公软件。</w:t>
      </w:r>
    </w:p>
    <w:p w14:paraId="2781F1A5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Tahoma" w:hAnsi="Tahoma" w:cs="Tahoma"/>
          <w:b/>
          <w:bCs/>
          <w:color w:val="313131"/>
          <w:sz w:val="24"/>
        </w:rPr>
      </w:pPr>
      <w:r>
        <w:rPr>
          <w:rFonts w:ascii="Tahoma" w:hAnsi="Tahoma" w:cs="Tahoma"/>
          <w:b/>
          <w:bCs/>
          <w:color w:val="313131"/>
          <w:sz w:val="24"/>
        </w:rPr>
        <w:t>四、应聘流程</w:t>
      </w:r>
      <w:r>
        <w:rPr>
          <w:rFonts w:ascii="Tahoma" w:hAnsi="Tahoma" w:cs="Tahoma" w:hint="eastAsia"/>
          <w:b/>
          <w:bCs/>
          <w:color w:val="313131"/>
          <w:sz w:val="24"/>
        </w:rPr>
        <w:t>：</w:t>
      </w:r>
    </w:p>
    <w:p w14:paraId="3F201B50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宋体" w:hAnsi="宋体" w:cs="Tahoma"/>
          <w:bCs/>
          <w:color w:val="313131"/>
          <w:sz w:val="24"/>
        </w:rPr>
      </w:pPr>
      <w:r>
        <w:rPr>
          <w:rFonts w:ascii="Tahoma" w:hAnsi="Tahoma" w:cs="Tahoma"/>
          <w:bCs/>
          <w:color w:val="313131"/>
          <w:sz w:val="24"/>
        </w:rPr>
        <w:t>个人简历投递</w:t>
      </w:r>
      <w:r>
        <w:rPr>
          <w:rFonts w:ascii="Tahoma" w:hAnsi="Tahoma" w:cs="Tahoma" w:hint="eastAsia"/>
          <w:bCs/>
          <w:color w:val="313131"/>
          <w:sz w:val="24"/>
        </w:rPr>
        <w:t>（就业网或招聘邮箱投递，邮件主题请注明学校</w:t>
      </w:r>
      <w:r>
        <w:rPr>
          <w:rFonts w:ascii="Tahoma" w:hAnsi="Tahoma" w:cs="Tahoma" w:hint="eastAsia"/>
          <w:bCs/>
          <w:color w:val="313131"/>
          <w:sz w:val="24"/>
        </w:rPr>
        <w:t>+</w:t>
      </w:r>
      <w:r>
        <w:rPr>
          <w:rFonts w:ascii="Tahoma" w:hAnsi="Tahoma" w:cs="Tahoma" w:hint="eastAsia"/>
          <w:bCs/>
          <w:color w:val="313131"/>
          <w:sz w:val="24"/>
        </w:rPr>
        <w:t>专业</w:t>
      </w:r>
      <w:r>
        <w:rPr>
          <w:rFonts w:ascii="Tahoma" w:hAnsi="Tahoma" w:cs="Tahoma" w:hint="eastAsia"/>
          <w:bCs/>
          <w:color w:val="313131"/>
          <w:sz w:val="24"/>
        </w:rPr>
        <w:t>+</w:t>
      </w:r>
      <w:r>
        <w:rPr>
          <w:rFonts w:ascii="Tahoma" w:hAnsi="Tahoma" w:cs="Tahoma" w:hint="eastAsia"/>
          <w:bCs/>
          <w:color w:val="313131"/>
          <w:sz w:val="24"/>
        </w:rPr>
        <w:t>姓名）</w:t>
      </w:r>
      <w:r>
        <w:rPr>
          <w:rFonts w:ascii="宋体" w:hAnsi="宋体" w:cs="Tahoma" w:hint="eastAsia"/>
          <w:bCs/>
          <w:color w:val="313131"/>
          <w:sz w:val="24"/>
        </w:rPr>
        <w:t>→公司完成简历筛选并电话通知笔试→初试→复试→发放录取通知、签订三方协议</w:t>
      </w:r>
    </w:p>
    <w:p w14:paraId="4DC493C5" w14:textId="77777777" w:rsidR="00F52F44" w:rsidRDefault="001414E8">
      <w:pPr>
        <w:widowControl/>
        <w:spacing w:line="360" w:lineRule="auto"/>
        <w:ind w:firstLineChars="200" w:firstLine="480"/>
        <w:jc w:val="left"/>
        <w:rPr>
          <w:rFonts w:ascii="Tahoma" w:hAnsi="Tahoma" w:cs="Tahoma"/>
          <w:bCs/>
          <w:sz w:val="24"/>
        </w:rPr>
      </w:pPr>
      <w:r>
        <w:rPr>
          <w:rFonts w:ascii="宋体" w:hAnsi="宋体" w:cs="Tahoma" w:hint="eastAsia"/>
          <w:bCs/>
          <w:sz w:val="24"/>
        </w:rPr>
        <w:t>（注：公司可根据毕业生实际情况提前安排离校实习）</w:t>
      </w:r>
    </w:p>
    <w:p w14:paraId="0965BFE4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Tahoma" w:hAnsi="Tahoma" w:cs="Tahoma"/>
          <w:color w:val="313131"/>
          <w:sz w:val="24"/>
        </w:rPr>
      </w:pPr>
      <w:r>
        <w:rPr>
          <w:rFonts w:ascii="Tahoma" w:hAnsi="Tahoma" w:cs="Tahoma"/>
          <w:b/>
          <w:bCs/>
          <w:color w:val="313131"/>
          <w:sz w:val="24"/>
        </w:rPr>
        <w:t>五</w:t>
      </w:r>
      <w:r>
        <w:rPr>
          <w:rFonts w:ascii="Tahoma" w:hAnsi="Tahoma" w:cs="Tahoma" w:hint="eastAsia"/>
          <w:b/>
          <w:bCs/>
          <w:color w:val="313131"/>
          <w:sz w:val="24"/>
        </w:rPr>
        <w:t>、</w:t>
      </w:r>
      <w:r>
        <w:rPr>
          <w:rFonts w:ascii="Tahoma" w:hAnsi="Tahoma" w:cs="Tahoma"/>
          <w:b/>
          <w:bCs/>
          <w:color w:val="313131"/>
          <w:sz w:val="24"/>
        </w:rPr>
        <w:t>联系方式</w:t>
      </w:r>
    </w:p>
    <w:p w14:paraId="1F7F40B5" w14:textId="77777777" w:rsidR="00F52F44" w:rsidRPr="00B7070C" w:rsidRDefault="001414E8">
      <w:pPr>
        <w:widowControl/>
        <w:spacing w:line="360" w:lineRule="auto"/>
        <w:ind w:firstLineChars="200" w:firstLine="482"/>
        <w:jc w:val="left"/>
        <w:rPr>
          <w:rFonts w:ascii="宋体" w:hAnsi="宋体" w:cs="Tahoma"/>
          <w:bCs/>
          <w:color w:val="313131"/>
          <w:sz w:val="24"/>
        </w:rPr>
      </w:pPr>
      <w:r w:rsidRPr="00B7070C">
        <w:rPr>
          <w:rFonts w:ascii="Tahoma" w:hAnsi="Tahoma" w:cs="Tahoma" w:hint="eastAsia"/>
          <w:b/>
          <w:bCs/>
          <w:color w:val="313131"/>
          <w:sz w:val="24"/>
        </w:rPr>
        <w:t>管理</w:t>
      </w:r>
      <w:r w:rsidRPr="00B7070C">
        <w:rPr>
          <w:rFonts w:ascii="Tahoma" w:hAnsi="Tahoma" w:cs="Tahoma" w:hint="eastAsia"/>
          <w:b/>
          <w:bCs/>
          <w:color w:val="313131"/>
          <w:sz w:val="24"/>
        </w:rPr>
        <w:t>总部</w:t>
      </w:r>
      <w:r w:rsidRPr="00B7070C">
        <w:rPr>
          <w:rFonts w:ascii="Tahoma" w:hAnsi="Tahoma" w:cs="Tahoma"/>
          <w:b/>
          <w:bCs/>
          <w:color w:val="313131"/>
          <w:sz w:val="24"/>
        </w:rPr>
        <w:t>地址</w:t>
      </w:r>
      <w:r w:rsidRPr="00B7070C">
        <w:rPr>
          <w:rFonts w:ascii="Tahoma" w:hAnsi="Tahoma" w:cs="Tahoma" w:hint="eastAsia"/>
          <w:b/>
          <w:bCs/>
          <w:color w:val="313131"/>
          <w:sz w:val="24"/>
        </w:rPr>
        <w:t>：</w:t>
      </w:r>
      <w:r w:rsidRPr="00B7070C">
        <w:rPr>
          <w:rFonts w:ascii="宋体" w:hAnsi="宋体" w:cs="Tahoma" w:hint="eastAsia"/>
          <w:bCs/>
          <w:color w:val="313131"/>
          <w:sz w:val="24"/>
        </w:rPr>
        <w:t>武汉市</w:t>
      </w:r>
      <w:proofErr w:type="gramStart"/>
      <w:r w:rsidRPr="00B7070C">
        <w:rPr>
          <w:rFonts w:ascii="宋体" w:hAnsi="宋体" w:cs="Tahoma" w:hint="eastAsia"/>
          <w:bCs/>
          <w:color w:val="313131"/>
          <w:sz w:val="24"/>
        </w:rPr>
        <w:t>江岸区京汉</w:t>
      </w:r>
      <w:proofErr w:type="gramEnd"/>
      <w:r w:rsidRPr="00B7070C">
        <w:rPr>
          <w:rFonts w:ascii="宋体" w:hAnsi="宋体" w:cs="Tahoma" w:hint="eastAsia"/>
          <w:bCs/>
          <w:color w:val="313131"/>
          <w:sz w:val="24"/>
        </w:rPr>
        <w:t>大道铂</w:t>
      </w:r>
      <w:proofErr w:type="gramStart"/>
      <w:r w:rsidRPr="00B7070C">
        <w:rPr>
          <w:rFonts w:ascii="宋体" w:hAnsi="宋体" w:cs="Tahoma" w:hint="eastAsia"/>
          <w:bCs/>
          <w:color w:val="313131"/>
          <w:sz w:val="24"/>
        </w:rPr>
        <w:t>仕</w:t>
      </w:r>
      <w:proofErr w:type="gramEnd"/>
      <w:r w:rsidRPr="00B7070C">
        <w:rPr>
          <w:rFonts w:ascii="宋体" w:hAnsi="宋体" w:cs="Tahoma" w:hint="eastAsia"/>
          <w:bCs/>
          <w:color w:val="313131"/>
          <w:sz w:val="24"/>
        </w:rPr>
        <w:t>汇国际广场</w:t>
      </w:r>
      <w:r w:rsidRPr="00B7070C">
        <w:rPr>
          <w:rFonts w:ascii="宋体" w:hAnsi="宋体" w:cs="Tahoma" w:hint="eastAsia"/>
          <w:bCs/>
          <w:color w:val="313131"/>
          <w:sz w:val="24"/>
        </w:rPr>
        <w:t>28</w:t>
      </w:r>
      <w:r w:rsidRPr="00B7070C">
        <w:rPr>
          <w:rFonts w:ascii="宋体" w:hAnsi="宋体" w:cs="Tahoma" w:hint="eastAsia"/>
          <w:bCs/>
          <w:color w:val="313131"/>
          <w:sz w:val="24"/>
        </w:rPr>
        <w:t>层</w:t>
      </w:r>
    </w:p>
    <w:p w14:paraId="6FE2200A" w14:textId="299A03C3" w:rsidR="00F52F44" w:rsidRDefault="00B7070C">
      <w:pPr>
        <w:widowControl/>
        <w:spacing w:line="360" w:lineRule="auto"/>
        <w:ind w:firstLineChars="200" w:firstLine="482"/>
        <w:jc w:val="left"/>
        <w:rPr>
          <w:rFonts w:ascii="宋体" w:hAnsi="宋体" w:cs="Tahoma"/>
          <w:bCs/>
          <w:color w:val="313131"/>
          <w:sz w:val="24"/>
        </w:rPr>
      </w:pPr>
      <w:r>
        <w:rPr>
          <w:rFonts w:ascii="宋体" w:hAnsi="宋体" w:cs="Tahoma" w:hint="eastAsia"/>
          <w:b/>
          <w:color w:val="313131"/>
          <w:sz w:val="24"/>
        </w:rPr>
        <w:t>经营</w:t>
      </w:r>
      <w:r w:rsidR="001414E8" w:rsidRPr="00B7070C">
        <w:rPr>
          <w:rFonts w:ascii="宋体" w:hAnsi="宋体" w:cs="Tahoma" w:hint="eastAsia"/>
          <w:b/>
          <w:color w:val="313131"/>
          <w:sz w:val="24"/>
        </w:rPr>
        <w:t>总部</w:t>
      </w:r>
      <w:r w:rsidR="001414E8" w:rsidRPr="00B7070C">
        <w:rPr>
          <w:rFonts w:ascii="宋体" w:hAnsi="宋体" w:cs="Tahoma" w:hint="eastAsia"/>
          <w:b/>
          <w:color w:val="313131"/>
          <w:sz w:val="24"/>
        </w:rPr>
        <w:t>地址</w:t>
      </w:r>
      <w:r w:rsidR="001414E8" w:rsidRPr="00B7070C">
        <w:rPr>
          <w:rFonts w:ascii="宋体" w:hAnsi="宋体" w:cs="Tahoma" w:hint="eastAsia"/>
          <w:bCs/>
          <w:color w:val="313131"/>
          <w:sz w:val="24"/>
        </w:rPr>
        <w:t>：武汉市汉</w:t>
      </w:r>
      <w:r w:rsidR="001414E8">
        <w:rPr>
          <w:rFonts w:ascii="宋体" w:hAnsi="宋体" w:cs="Tahoma" w:hint="eastAsia"/>
          <w:bCs/>
          <w:color w:val="313131"/>
          <w:sz w:val="24"/>
        </w:rPr>
        <w:t>阳区四新北路绿地国博财富中心</w:t>
      </w:r>
      <w:r w:rsidR="001414E8">
        <w:rPr>
          <w:rFonts w:ascii="宋体" w:hAnsi="宋体" w:cs="Tahoma" w:hint="eastAsia"/>
          <w:bCs/>
          <w:color w:val="313131"/>
          <w:sz w:val="24"/>
        </w:rPr>
        <w:t>A</w:t>
      </w:r>
      <w:r w:rsidR="001414E8">
        <w:rPr>
          <w:rFonts w:ascii="宋体" w:hAnsi="宋体" w:cs="Tahoma" w:hint="eastAsia"/>
          <w:bCs/>
          <w:color w:val="313131"/>
          <w:sz w:val="24"/>
        </w:rPr>
        <w:t>座</w:t>
      </w:r>
      <w:r w:rsidR="001414E8">
        <w:rPr>
          <w:rFonts w:ascii="宋体" w:hAnsi="宋体" w:cs="Tahoma" w:hint="eastAsia"/>
          <w:bCs/>
          <w:color w:val="313131"/>
          <w:sz w:val="24"/>
        </w:rPr>
        <w:t>9F-10F</w:t>
      </w:r>
    </w:p>
    <w:p w14:paraId="50F419FD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Tahoma" w:hAnsi="Tahoma" w:cs="Tahoma"/>
          <w:b/>
          <w:bCs/>
          <w:color w:val="313131"/>
          <w:sz w:val="24"/>
        </w:rPr>
      </w:pPr>
      <w:r>
        <w:rPr>
          <w:rFonts w:ascii="Tahoma" w:hAnsi="Tahoma" w:cs="Tahoma" w:hint="eastAsia"/>
          <w:b/>
          <w:bCs/>
          <w:color w:val="313131"/>
          <w:sz w:val="24"/>
        </w:rPr>
        <w:t>厂区地址：</w:t>
      </w:r>
      <w:r>
        <w:rPr>
          <w:rFonts w:ascii="宋体" w:hAnsi="宋体" w:cs="Tahoma" w:hint="eastAsia"/>
          <w:bCs/>
          <w:color w:val="313131"/>
          <w:sz w:val="24"/>
        </w:rPr>
        <w:t>武汉市汉南区</w:t>
      </w:r>
      <w:proofErr w:type="gramStart"/>
      <w:r>
        <w:rPr>
          <w:rFonts w:ascii="宋体" w:hAnsi="宋体" w:cs="Tahoma" w:hint="eastAsia"/>
          <w:bCs/>
          <w:color w:val="313131"/>
          <w:sz w:val="24"/>
        </w:rPr>
        <w:t>薇</w:t>
      </w:r>
      <w:proofErr w:type="gramEnd"/>
      <w:r>
        <w:rPr>
          <w:rFonts w:ascii="宋体" w:hAnsi="宋体" w:cs="Tahoma" w:hint="eastAsia"/>
          <w:bCs/>
          <w:color w:val="313131"/>
          <w:sz w:val="24"/>
        </w:rPr>
        <w:t>湖路南</w:t>
      </w:r>
      <w:r>
        <w:rPr>
          <w:rFonts w:ascii="宋体" w:hAnsi="宋体" w:cs="Tahoma" w:hint="eastAsia"/>
          <w:bCs/>
          <w:color w:val="313131"/>
          <w:sz w:val="24"/>
        </w:rPr>
        <w:t>50</w:t>
      </w:r>
      <w:r>
        <w:rPr>
          <w:rFonts w:ascii="宋体" w:hAnsi="宋体" w:cs="Tahoma" w:hint="eastAsia"/>
          <w:bCs/>
          <w:color w:val="313131"/>
          <w:sz w:val="24"/>
        </w:rPr>
        <w:t>米天源环保股份有限公司</w:t>
      </w:r>
    </w:p>
    <w:p w14:paraId="3F95F094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宋体" w:hAnsi="宋体" w:cs="Tahoma"/>
          <w:bCs/>
          <w:color w:val="313131"/>
          <w:sz w:val="24"/>
        </w:rPr>
      </w:pPr>
      <w:r>
        <w:rPr>
          <w:rFonts w:ascii="Tahoma" w:hAnsi="Tahoma" w:cs="Tahoma"/>
          <w:b/>
          <w:bCs/>
          <w:color w:val="313131"/>
          <w:sz w:val="24"/>
        </w:rPr>
        <w:t>联系方式</w:t>
      </w:r>
      <w:r>
        <w:rPr>
          <w:rFonts w:ascii="Tahoma" w:hAnsi="Tahoma" w:cs="Tahoma"/>
          <w:color w:val="313131"/>
          <w:sz w:val="24"/>
        </w:rPr>
        <w:t>：</w:t>
      </w:r>
      <w:r>
        <w:rPr>
          <w:rFonts w:ascii="宋体" w:hAnsi="宋体" w:cs="Tahoma" w:hint="eastAsia"/>
          <w:bCs/>
          <w:color w:val="313131"/>
          <w:sz w:val="24"/>
        </w:rPr>
        <w:t>18971267158</w:t>
      </w:r>
      <w:r>
        <w:rPr>
          <w:rFonts w:ascii="宋体" w:hAnsi="宋体" w:cs="Tahoma" w:hint="eastAsia"/>
          <w:bCs/>
          <w:color w:val="313131"/>
          <w:sz w:val="24"/>
        </w:rPr>
        <w:t>（</w:t>
      </w:r>
      <w:r>
        <w:rPr>
          <w:rFonts w:ascii="宋体" w:hAnsi="宋体" w:cs="Tahoma" w:hint="eastAsia"/>
          <w:bCs/>
          <w:color w:val="313131"/>
          <w:sz w:val="24"/>
        </w:rPr>
        <w:t>周先生</w:t>
      </w:r>
      <w:r>
        <w:rPr>
          <w:rFonts w:ascii="宋体" w:hAnsi="宋体" w:cs="Tahoma" w:hint="eastAsia"/>
          <w:bCs/>
          <w:color w:val="313131"/>
          <w:sz w:val="24"/>
        </w:rPr>
        <w:t>）</w:t>
      </w:r>
      <w:r>
        <w:rPr>
          <w:rFonts w:ascii="宋体" w:hAnsi="宋体" w:cs="Tahoma" w:hint="eastAsia"/>
          <w:bCs/>
          <w:color w:val="313131"/>
          <w:sz w:val="24"/>
        </w:rPr>
        <w:t xml:space="preserve"> 15927108939</w:t>
      </w:r>
      <w:r>
        <w:rPr>
          <w:rFonts w:ascii="宋体" w:hAnsi="宋体" w:cs="Tahoma" w:hint="eastAsia"/>
          <w:bCs/>
          <w:color w:val="313131"/>
          <w:sz w:val="24"/>
        </w:rPr>
        <w:t>（胡先生）</w:t>
      </w:r>
    </w:p>
    <w:p w14:paraId="763B264B" w14:textId="77777777" w:rsidR="00F52F44" w:rsidRDefault="001414E8">
      <w:pPr>
        <w:widowControl/>
        <w:spacing w:line="360" w:lineRule="auto"/>
        <w:ind w:firstLineChars="200" w:firstLine="482"/>
        <w:jc w:val="left"/>
        <w:rPr>
          <w:rFonts w:ascii="Tahoma" w:hAnsi="Tahoma" w:cs="Tahoma"/>
          <w:color w:val="313131"/>
          <w:sz w:val="24"/>
        </w:rPr>
      </w:pPr>
      <w:r>
        <w:rPr>
          <w:rFonts w:ascii="Tahoma" w:hAnsi="Tahoma" w:cs="Tahoma" w:hint="eastAsia"/>
          <w:b/>
          <w:bCs/>
          <w:color w:val="313131"/>
          <w:sz w:val="24"/>
        </w:rPr>
        <w:t>招聘邮箱</w:t>
      </w:r>
      <w:r>
        <w:rPr>
          <w:rFonts w:ascii="宋体" w:hAnsi="宋体" w:cs="Tahoma" w:hint="eastAsia"/>
          <w:bCs/>
          <w:color w:val="313131"/>
          <w:sz w:val="24"/>
        </w:rPr>
        <w:t>：</w:t>
      </w:r>
      <w:r>
        <w:rPr>
          <w:rFonts w:ascii="宋体" w:hAnsi="宋体" w:cs="Tahoma" w:hint="eastAsia"/>
          <w:bCs/>
          <w:color w:val="313131"/>
          <w:sz w:val="24"/>
        </w:rPr>
        <w:t>hr@china-tyep.com</w:t>
      </w:r>
    </w:p>
    <w:p w14:paraId="563904DB" w14:textId="77777777" w:rsidR="00F52F44" w:rsidRDefault="001414E8">
      <w:pPr>
        <w:widowControl/>
        <w:spacing w:line="360" w:lineRule="auto"/>
        <w:ind w:firstLineChars="200" w:firstLine="482"/>
        <w:jc w:val="left"/>
        <w:rPr>
          <w:bCs/>
          <w:color w:val="313131"/>
          <w:sz w:val="24"/>
        </w:rPr>
      </w:pPr>
      <w:r>
        <w:rPr>
          <w:rFonts w:ascii="Tahoma" w:hAnsi="Tahoma" w:cs="Tahoma" w:hint="eastAsia"/>
          <w:b/>
          <w:bCs/>
          <w:color w:val="313131"/>
          <w:sz w:val="24"/>
        </w:rPr>
        <w:t>公司官网</w:t>
      </w:r>
      <w:r>
        <w:rPr>
          <w:rFonts w:ascii="Tahoma" w:hAnsi="Tahoma" w:cs="Tahoma" w:hint="eastAsia"/>
          <w:color w:val="313131"/>
          <w:sz w:val="24"/>
        </w:rPr>
        <w:t>：</w:t>
      </w:r>
      <w:r>
        <w:rPr>
          <w:rFonts w:ascii="宋体" w:hAnsi="宋体" w:cs="Tahoma" w:hint="eastAsia"/>
          <w:bCs/>
          <w:color w:val="313131"/>
          <w:sz w:val="24"/>
        </w:rPr>
        <w:t>http://www.tianyuanhuanbao.com</w:t>
      </w:r>
    </w:p>
    <w:p w14:paraId="647C17E7" w14:textId="77777777" w:rsidR="00F52F44" w:rsidRDefault="00F52F4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07ADEAAA" w14:textId="77777777" w:rsidR="00F52F44" w:rsidRDefault="00F52F4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361024E5" w14:textId="77777777" w:rsidR="00F52F44" w:rsidRDefault="001414E8">
      <w:pPr>
        <w:widowControl/>
        <w:spacing w:line="360" w:lineRule="auto"/>
        <w:ind w:leftChars="1700" w:left="3570" w:firstLineChars="200" w:firstLine="482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武汉天源环保股份有限公司</w:t>
      </w:r>
    </w:p>
    <w:p w14:paraId="24643451" w14:textId="77777777" w:rsidR="00F52F44" w:rsidRDefault="001414E8">
      <w:pPr>
        <w:widowControl/>
        <w:spacing w:line="360" w:lineRule="auto"/>
        <w:ind w:leftChars="1700" w:left="3570"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二</w:t>
      </w:r>
      <w:r>
        <w:rPr>
          <w:rFonts w:ascii="Times New Roman" w:hAnsi="Times New Roman"/>
          <w:b/>
          <w:bCs/>
          <w:kern w:val="0"/>
          <w:sz w:val="24"/>
        </w:rPr>
        <w:t>O</w:t>
      </w:r>
      <w:r>
        <w:rPr>
          <w:rFonts w:ascii="Times New Roman" w:hAnsi="Times New Roman"/>
          <w:b/>
          <w:bCs/>
          <w:kern w:val="0"/>
          <w:sz w:val="24"/>
        </w:rPr>
        <w:t>二</w:t>
      </w:r>
      <w:r>
        <w:rPr>
          <w:rFonts w:ascii="Times New Roman" w:hAnsi="Times New Roman" w:hint="eastAsia"/>
          <w:b/>
          <w:bCs/>
          <w:kern w:val="0"/>
          <w:sz w:val="24"/>
        </w:rPr>
        <w:t>二</w:t>
      </w:r>
      <w:r>
        <w:rPr>
          <w:rFonts w:ascii="Times New Roman" w:hAnsi="Times New Roman"/>
          <w:b/>
          <w:bCs/>
          <w:kern w:val="0"/>
          <w:sz w:val="24"/>
        </w:rPr>
        <w:t>年</w:t>
      </w:r>
      <w:r>
        <w:rPr>
          <w:rFonts w:ascii="Times New Roman" w:hAnsi="Times New Roman" w:hint="eastAsia"/>
          <w:b/>
          <w:bCs/>
          <w:kern w:val="0"/>
          <w:sz w:val="24"/>
        </w:rPr>
        <w:t>三</w:t>
      </w:r>
      <w:r>
        <w:rPr>
          <w:rFonts w:ascii="Times New Roman" w:hAnsi="Times New Roman"/>
          <w:b/>
          <w:bCs/>
          <w:kern w:val="0"/>
          <w:sz w:val="24"/>
        </w:rPr>
        <w:t>月</w:t>
      </w:r>
    </w:p>
    <w:p w14:paraId="3337DA13" w14:textId="77777777" w:rsidR="00F52F44" w:rsidRDefault="00F52F44">
      <w:pPr>
        <w:widowControl/>
        <w:spacing w:line="360" w:lineRule="auto"/>
        <w:ind w:leftChars="1700" w:left="3570"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</w:p>
    <w:sectPr w:rsidR="00F52F44">
      <w:headerReference w:type="default" r:id="rId8"/>
      <w:pgSz w:w="11906" w:h="16838"/>
      <w:pgMar w:top="856" w:right="1286" w:bottom="1090" w:left="1380" w:header="56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98EA" w14:textId="77777777" w:rsidR="001414E8" w:rsidRDefault="001414E8">
      <w:r>
        <w:separator/>
      </w:r>
    </w:p>
  </w:endnote>
  <w:endnote w:type="continuationSeparator" w:id="0">
    <w:p w14:paraId="1E8942AB" w14:textId="77777777" w:rsidR="001414E8" w:rsidRDefault="001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7FD5" w14:textId="77777777" w:rsidR="001414E8" w:rsidRDefault="001414E8">
      <w:r>
        <w:separator/>
      </w:r>
    </w:p>
  </w:footnote>
  <w:footnote w:type="continuationSeparator" w:id="0">
    <w:p w14:paraId="6016AFBB" w14:textId="77777777" w:rsidR="001414E8" w:rsidRDefault="0014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1EC" w14:textId="77777777" w:rsidR="00F52F44" w:rsidRDefault="001414E8">
    <w:pPr>
      <w:pStyle w:val="a4"/>
      <w:pBdr>
        <w:bottom w:val="single" w:sz="4" w:space="1" w:color="auto"/>
      </w:pBdr>
      <w:jc w:val="left"/>
      <w:rPr>
        <w:rFonts w:eastAsiaTheme="minorEastAsia"/>
        <w:b/>
        <w:bCs/>
        <w:color w:val="FF0000"/>
        <w:szCs w:val="18"/>
      </w:rPr>
    </w:pPr>
    <w:r>
      <w:rPr>
        <w:rFonts w:eastAsiaTheme="minorEastAsia"/>
        <w:noProof/>
      </w:rPr>
      <w:drawing>
        <wp:inline distT="0" distB="0" distL="0" distR="0" wp14:anchorId="3EE42CF9" wp14:editId="529E0FF7">
          <wp:extent cx="1097280" cy="259080"/>
          <wp:effectExtent l="0" t="0" r="7620" b="7620"/>
          <wp:docPr id="2" name="图片 2" descr="C:\Users\iplas30\Desktop\天源LOGO（100KB之内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iplas30\Desktop\天源LOGO（100KB之内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 w:hint="eastAsia"/>
      </w:rPr>
      <w:t xml:space="preserve">                         </w:t>
    </w:r>
    <w:r>
      <w:rPr>
        <w:rFonts w:eastAsiaTheme="minorEastAsia"/>
      </w:rPr>
      <w:t xml:space="preserve">  </w:t>
    </w:r>
    <w:r>
      <w:rPr>
        <w:rFonts w:eastAsiaTheme="minorEastAsia" w:hint="eastAsia"/>
      </w:rPr>
      <w:t xml:space="preserve">               </w:t>
    </w:r>
    <w:r>
      <w:rPr>
        <w:rFonts w:eastAsiaTheme="minorEastAsia"/>
      </w:rPr>
      <w:t xml:space="preserve">     </w:t>
    </w:r>
    <w:r>
      <w:rPr>
        <w:rFonts w:eastAsiaTheme="minorEastAsia" w:hint="eastAsia"/>
      </w:rPr>
      <w:t xml:space="preserve">               </w:t>
    </w:r>
    <w:r>
      <w:rPr>
        <w:rFonts w:eastAsiaTheme="minorEastAsia" w:hint="eastAsia"/>
        <w:b/>
        <w:bCs/>
      </w:rPr>
      <w:t xml:space="preserve"> </w:t>
    </w:r>
    <w:r>
      <w:rPr>
        <w:rFonts w:eastAsiaTheme="minorEastAsia" w:hint="eastAsia"/>
        <w:b/>
        <w:bCs/>
        <w:szCs w:val="18"/>
      </w:rPr>
      <w:t xml:space="preserve"> </w:t>
    </w:r>
    <w:r>
      <w:rPr>
        <w:rFonts w:eastAsiaTheme="minorEastAsia" w:hint="eastAsia"/>
        <w:b/>
        <w:bCs/>
        <w:color w:val="FF0000"/>
        <w:szCs w:val="18"/>
      </w:rPr>
      <w:t xml:space="preserve"> </w:t>
    </w:r>
    <w:proofErr w:type="gramStart"/>
    <w:r>
      <w:rPr>
        <w:rFonts w:eastAsiaTheme="minorEastAsia" w:hint="eastAsia"/>
        <w:b/>
        <w:bCs/>
        <w:color w:val="FF0000"/>
        <w:szCs w:val="18"/>
      </w:rPr>
      <w:t>—信心</w:t>
    </w:r>
    <w:proofErr w:type="gramEnd"/>
    <w:r>
      <w:rPr>
        <w:rFonts w:eastAsiaTheme="minorEastAsia" w:hint="eastAsia"/>
        <w:b/>
        <w:bCs/>
        <w:color w:val="FF0000"/>
        <w:szCs w:val="18"/>
      </w:rPr>
      <w:t xml:space="preserve"> </w:t>
    </w:r>
    <w:r>
      <w:rPr>
        <w:rFonts w:eastAsiaTheme="minorEastAsia" w:hint="eastAsia"/>
        <w:b/>
        <w:bCs/>
        <w:color w:val="FF0000"/>
        <w:szCs w:val="18"/>
      </w:rPr>
      <w:t>信用</w:t>
    </w:r>
    <w:r>
      <w:rPr>
        <w:rFonts w:eastAsiaTheme="minorEastAsia" w:hint="eastAsia"/>
        <w:b/>
        <w:bCs/>
        <w:color w:val="FF0000"/>
        <w:szCs w:val="18"/>
      </w:rPr>
      <w:t xml:space="preserve"> </w:t>
    </w:r>
    <w:r>
      <w:rPr>
        <w:rFonts w:eastAsiaTheme="minorEastAsia" w:hint="eastAsia"/>
        <w:b/>
        <w:bCs/>
        <w:color w:val="FF0000"/>
        <w:szCs w:val="18"/>
      </w:rPr>
      <w:t>人和—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A8"/>
    <w:rsid w:val="000B76D8"/>
    <w:rsid w:val="000D4BE3"/>
    <w:rsid w:val="000F054B"/>
    <w:rsid w:val="00125748"/>
    <w:rsid w:val="001414E8"/>
    <w:rsid w:val="00163870"/>
    <w:rsid w:val="00171853"/>
    <w:rsid w:val="00173166"/>
    <w:rsid w:val="00182B82"/>
    <w:rsid w:val="00190638"/>
    <w:rsid w:val="001B4CF1"/>
    <w:rsid w:val="001C4C21"/>
    <w:rsid w:val="001C6043"/>
    <w:rsid w:val="001E6134"/>
    <w:rsid w:val="001E7AC3"/>
    <w:rsid w:val="00206BAB"/>
    <w:rsid w:val="002141DA"/>
    <w:rsid w:val="0023231C"/>
    <w:rsid w:val="00276BD8"/>
    <w:rsid w:val="002C59F5"/>
    <w:rsid w:val="00323640"/>
    <w:rsid w:val="003246B5"/>
    <w:rsid w:val="0032686B"/>
    <w:rsid w:val="00337A63"/>
    <w:rsid w:val="00366D5B"/>
    <w:rsid w:val="00373749"/>
    <w:rsid w:val="00373977"/>
    <w:rsid w:val="003A591A"/>
    <w:rsid w:val="00403033"/>
    <w:rsid w:val="004A3AA8"/>
    <w:rsid w:val="004D7BD4"/>
    <w:rsid w:val="004E5664"/>
    <w:rsid w:val="00511A68"/>
    <w:rsid w:val="00512370"/>
    <w:rsid w:val="00527319"/>
    <w:rsid w:val="00527BCB"/>
    <w:rsid w:val="005365AD"/>
    <w:rsid w:val="00552BFD"/>
    <w:rsid w:val="00554A78"/>
    <w:rsid w:val="005820AA"/>
    <w:rsid w:val="005A5160"/>
    <w:rsid w:val="005F2440"/>
    <w:rsid w:val="006301FC"/>
    <w:rsid w:val="006345DA"/>
    <w:rsid w:val="00635C05"/>
    <w:rsid w:val="006446A7"/>
    <w:rsid w:val="00655BC6"/>
    <w:rsid w:val="006B38B9"/>
    <w:rsid w:val="0073132F"/>
    <w:rsid w:val="00735761"/>
    <w:rsid w:val="007404FD"/>
    <w:rsid w:val="007409CB"/>
    <w:rsid w:val="00747E1D"/>
    <w:rsid w:val="0077740F"/>
    <w:rsid w:val="00782E52"/>
    <w:rsid w:val="00784B6F"/>
    <w:rsid w:val="00786F37"/>
    <w:rsid w:val="007B1055"/>
    <w:rsid w:val="007E2388"/>
    <w:rsid w:val="0086110A"/>
    <w:rsid w:val="00880AF3"/>
    <w:rsid w:val="00893945"/>
    <w:rsid w:val="00896A0F"/>
    <w:rsid w:val="008D2423"/>
    <w:rsid w:val="008F22C7"/>
    <w:rsid w:val="0092389E"/>
    <w:rsid w:val="00930D41"/>
    <w:rsid w:val="00936A97"/>
    <w:rsid w:val="009477C5"/>
    <w:rsid w:val="00951B85"/>
    <w:rsid w:val="00967527"/>
    <w:rsid w:val="00975FFD"/>
    <w:rsid w:val="009B61A8"/>
    <w:rsid w:val="009B6932"/>
    <w:rsid w:val="009F3263"/>
    <w:rsid w:val="00A71C0D"/>
    <w:rsid w:val="00A77E53"/>
    <w:rsid w:val="00AA063F"/>
    <w:rsid w:val="00B001A8"/>
    <w:rsid w:val="00B36D71"/>
    <w:rsid w:val="00B7070C"/>
    <w:rsid w:val="00B7589A"/>
    <w:rsid w:val="00B9036F"/>
    <w:rsid w:val="00B96315"/>
    <w:rsid w:val="00BE373D"/>
    <w:rsid w:val="00C20E6D"/>
    <w:rsid w:val="00C71387"/>
    <w:rsid w:val="00C76A93"/>
    <w:rsid w:val="00CA72A3"/>
    <w:rsid w:val="00CC272F"/>
    <w:rsid w:val="00CD3CE4"/>
    <w:rsid w:val="00CE6DE4"/>
    <w:rsid w:val="00D11E7A"/>
    <w:rsid w:val="00D52728"/>
    <w:rsid w:val="00D87F53"/>
    <w:rsid w:val="00D96AD5"/>
    <w:rsid w:val="00E356C4"/>
    <w:rsid w:val="00E44EEB"/>
    <w:rsid w:val="00E54E66"/>
    <w:rsid w:val="00EA10B2"/>
    <w:rsid w:val="00EC6F37"/>
    <w:rsid w:val="00F52F44"/>
    <w:rsid w:val="00F6194C"/>
    <w:rsid w:val="00F912FA"/>
    <w:rsid w:val="00FC5E7D"/>
    <w:rsid w:val="00FE256F"/>
    <w:rsid w:val="03374083"/>
    <w:rsid w:val="03414EEF"/>
    <w:rsid w:val="062C3AC3"/>
    <w:rsid w:val="06A46789"/>
    <w:rsid w:val="073F1523"/>
    <w:rsid w:val="088E5723"/>
    <w:rsid w:val="0ACF6553"/>
    <w:rsid w:val="0C08450E"/>
    <w:rsid w:val="0EA27681"/>
    <w:rsid w:val="0FE729C9"/>
    <w:rsid w:val="11DF2DC5"/>
    <w:rsid w:val="15BF6A97"/>
    <w:rsid w:val="1B7247B2"/>
    <w:rsid w:val="1D9641D3"/>
    <w:rsid w:val="2715231C"/>
    <w:rsid w:val="276F68AF"/>
    <w:rsid w:val="28857B5D"/>
    <w:rsid w:val="2A995AA1"/>
    <w:rsid w:val="2B634232"/>
    <w:rsid w:val="2D4B5B4F"/>
    <w:rsid w:val="35BB3BDF"/>
    <w:rsid w:val="37F84AED"/>
    <w:rsid w:val="3BA20B60"/>
    <w:rsid w:val="3C92004C"/>
    <w:rsid w:val="3D235BD9"/>
    <w:rsid w:val="3D5807FA"/>
    <w:rsid w:val="400779D2"/>
    <w:rsid w:val="415B3D30"/>
    <w:rsid w:val="416D010A"/>
    <w:rsid w:val="4185265E"/>
    <w:rsid w:val="42441564"/>
    <w:rsid w:val="47334C18"/>
    <w:rsid w:val="48DB3761"/>
    <w:rsid w:val="48E01ABA"/>
    <w:rsid w:val="4A124E17"/>
    <w:rsid w:val="4A5B45DF"/>
    <w:rsid w:val="4B2805C1"/>
    <w:rsid w:val="4B457FAE"/>
    <w:rsid w:val="4E633BE2"/>
    <w:rsid w:val="4F62673E"/>
    <w:rsid w:val="536864D7"/>
    <w:rsid w:val="55386D61"/>
    <w:rsid w:val="57CC7959"/>
    <w:rsid w:val="5ABC4AD0"/>
    <w:rsid w:val="5D7B7974"/>
    <w:rsid w:val="60002F79"/>
    <w:rsid w:val="603D4FCC"/>
    <w:rsid w:val="61FC27C7"/>
    <w:rsid w:val="67C22AC8"/>
    <w:rsid w:val="68B0750E"/>
    <w:rsid w:val="6B8D159B"/>
    <w:rsid w:val="6C110884"/>
    <w:rsid w:val="6C8318D4"/>
    <w:rsid w:val="6D823A11"/>
    <w:rsid w:val="6F5B6433"/>
    <w:rsid w:val="70783F88"/>
    <w:rsid w:val="711E1FE9"/>
    <w:rsid w:val="711E7763"/>
    <w:rsid w:val="72DF2D29"/>
    <w:rsid w:val="734D563E"/>
    <w:rsid w:val="76F40384"/>
    <w:rsid w:val="7AAE2C62"/>
    <w:rsid w:val="7C9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37721"/>
  <w15:docId w15:val="{C70243D8-7547-4302-9620-F9CC9293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pic.yingjiesheng.com/jiaoyu/zhiy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1855</Characters>
  <Application>Microsoft Office Word</Application>
  <DocSecurity>0</DocSecurity>
  <Lines>15</Lines>
  <Paragraphs>4</Paragraphs>
  <ScaleCrop>false</ScaleCrop>
  <Company>MS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陈 少华</cp:lastModifiedBy>
  <cp:revision>2</cp:revision>
  <dcterms:created xsi:type="dcterms:W3CDTF">2022-03-21T03:31:00Z</dcterms:created>
  <dcterms:modified xsi:type="dcterms:W3CDTF">2022-03-21T03:31:00Z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E926549F1A644BCCB616D18CB8D077BF</vt:lpwstr>
  </property>
</Properties>
</file>